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0E89" w14:textId="77777777" w:rsidR="0088203B" w:rsidRDefault="00A816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Hope’s Closet</w:t>
      </w:r>
    </w:p>
    <w:p w14:paraId="3A4E0E8A" w14:textId="77777777" w:rsidR="0088203B" w:rsidRDefault="00A81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Director  </w:t>
      </w:r>
    </w:p>
    <w:p w14:paraId="3A4E0E8B" w14:textId="77777777" w:rsidR="0088203B" w:rsidRDefault="0088203B">
      <w:pPr>
        <w:jc w:val="center"/>
        <w:rPr>
          <w:b/>
          <w:sz w:val="36"/>
          <w:szCs w:val="36"/>
        </w:rPr>
      </w:pPr>
    </w:p>
    <w:p w14:paraId="560231B9" w14:textId="58BB38BA" w:rsidR="00393705" w:rsidRDefault="00A816F2" w:rsidP="001D1804">
      <w:pPr>
        <w:jc w:val="both"/>
        <w:rPr>
          <w:sz w:val="23"/>
          <w:szCs w:val="23"/>
        </w:rPr>
      </w:pPr>
      <w:r w:rsidRPr="001D1804">
        <w:rPr>
          <w:sz w:val="23"/>
          <w:szCs w:val="23"/>
        </w:rPr>
        <w:t>The Executive Director is responsible</w:t>
      </w:r>
      <w:r w:rsidR="00393705">
        <w:rPr>
          <w:sz w:val="23"/>
          <w:szCs w:val="23"/>
        </w:rPr>
        <w:t xml:space="preserve"> for day-to-day management of the organization</w:t>
      </w:r>
      <w:r w:rsidRPr="001D1804">
        <w:rPr>
          <w:sz w:val="23"/>
          <w:szCs w:val="23"/>
        </w:rPr>
        <w:t xml:space="preserve"> and reports to the elected Board of Directors. They understand that the position is a very importan</w:t>
      </w:r>
      <w:r w:rsidR="005407A5">
        <w:rPr>
          <w:sz w:val="23"/>
          <w:szCs w:val="23"/>
        </w:rPr>
        <w:t>t,</w:t>
      </w:r>
      <w:r w:rsidRPr="001D1804">
        <w:rPr>
          <w:sz w:val="23"/>
          <w:szCs w:val="23"/>
        </w:rPr>
        <w:t xml:space="preserve"> highly visible position. They lead the organization in partnership with the board and the staff, striving to achieve the overall strategic and operational goals identified in our mission.</w:t>
      </w:r>
      <w:r w:rsidR="001321D1" w:rsidRPr="001D1804">
        <w:rPr>
          <w:sz w:val="23"/>
          <w:szCs w:val="23"/>
        </w:rPr>
        <w:t xml:space="preserve">  </w:t>
      </w:r>
      <w:r w:rsidR="0079349A" w:rsidRPr="001D1804">
        <w:rPr>
          <w:sz w:val="23"/>
          <w:szCs w:val="23"/>
        </w:rPr>
        <w:t>The E</w:t>
      </w:r>
      <w:r w:rsidR="0079349A">
        <w:rPr>
          <w:sz w:val="23"/>
          <w:szCs w:val="23"/>
        </w:rPr>
        <w:t>xecutive Director must be</w:t>
      </w:r>
      <w:r w:rsidR="0079349A" w:rsidRPr="001D1804">
        <w:rPr>
          <w:sz w:val="23"/>
          <w:szCs w:val="23"/>
        </w:rPr>
        <w:t xml:space="preserve"> thoroughly committed to the organization’s nonprofit mission and its foundation as a </w:t>
      </w:r>
      <w:r w:rsidR="00052057">
        <w:rPr>
          <w:sz w:val="23"/>
          <w:szCs w:val="23"/>
        </w:rPr>
        <w:t>faith-based organization</w:t>
      </w:r>
      <w:r w:rsidR="0079349A" w:rsidRPr="001D1804">
        <w:rPr>
          <w:sz w:val="23"/>
          <w:szCs w:val="23"/>
        </w:rPr>
        <w:t>.</w:t>
      </w:r>
    </w:p>
    <w:p w14:paraId="2030A12F" w14:textId="04A44153" w:rsidR="00393705" w:rsidRDefault="00393705" w:rsidP="001D1804">
      <w:pPr>
        <w:jc w:val="both"/>
        <w:rPr>
          <w:sz w:val="23"/>
          <w:szCs w:val="23"/>
        </w:rPr>
      </w:pPr>
    </w:p>
    <w:p w14:paraId="2C6AB7F0" w14:textId="1069E3AC" w:rsidR="00393705" w:rsidRPr="00393705" w:rsidRDefault="00393705" w:rsidP="001D1804">
      <w:pPr>
        <w:jc w:val="both"/>
        <w:rPr>
          <w:b/>
          <w:bCs/>
          <w:sz w:val="23"/>
          <w:szCs w:val="23"/>
        </w:rPr>
      </w:pPr>
      <w:r w:rsidRPr="00393705">
        <w:rPr>
          <w:b/>
          <w:bCs/>
          <w:sz w:val="23"/>
          <w:szCs w:val="23"/>
        </w:rPr>
        <w:t>Key Qualifications</w:t>
      </w:r>
    </w:p>
    <w:p w14:paraId="494FF229" w14:textId="071712F1" w:rsidR="00393705" w:rsidRDefault="00393705" w:rsidP="00393705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Excellence in organizational management and detail oriented.</w:t>
      </w:r>
    </w:p>
    <w:p w14:paraId="7DC22A05" w14:textId="500DBA7A" w:rsidR="00393705" w:rsidRDefault="005407A5" w:rsidP="00393705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Highly a</w:t>
      </w:r>
      <w:r w:rsidR="00393705">
        <w:rPr>
          <w:sz w:val="23"/>
          <w:szCs w:val="23"/>
        </w:rPr>
        <w:t>rticulate</w:t>
      </w:r>
      <w:r>
        <w:rPr>
          <w:sz w:val="23"/>
          <w:szCs w:val="23"/>
        </w:rPr>
        <w:t>, confident</w:t>
      </w:r>
      <w:r w:rsidR="00393705">
        <w:rPr>
          <w:sz w:val="23"/>
          <w:szCs w:val="23"/>
        </w:rPr>
        <w:t xml:space="preserve"> communicator</w:t>
      </w:r>
      <w:r>
        <w:rPr>
          <w:sz w:val="23"/>
          <w:szCs w:val="23"/>
        </w:rPr>
        <w:t>, who inspires engagement</w:t>
      </w:r>
      <w:r w:rsidR="00393705">
        <w:rPr>
          <w:sz w:val="23"/>
          <w:szCs w:val="23"/>
        </w:rPr>
        <w:t>.</w:t>
      </w:r>
    </w:p>
    <w:p w14:paraId="5D789ED4" w14:textId="185D77CA" w:rsidR="00393705" w:rsidRPr="005407A5" w:rsidRDefault="00393705" w:rsidP="005407A5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Forward-looking, strategic thinker with a high level of business acumen.</w:t>
      </w:r>
    </w:p>
    <w:p w14:paraId="6E84AD8B" w14:textId="77777777" w:rsidR="008B5B30" w:rsidRPr="008B5B30" w:rsidRDefault="008B5B30" w:rsidP="001D1804">
      <w:pPr>
        <w:jc w:val="both"/>
        <w:rPr>
          <w:sz w:val="10"/>
          <w:szCs w:val="10"/>
        </w:rPr>
      </w:pPr>
    </w:p>
    <w:p w14:paraId="3A4E0E8D" w14:textId="77777777" w:rsidR="0088203B" w:rsidRPr="001D1804" w:rsidRDefault="00A816F2" w:rsidP="001D1804">
      <w:pPr>
        <w:pStyle w:val="Heading1"/>
        <w:keepNext w:val="0"/>
        <w:keepLines w:val="0"/>
        <w:widowControl w:val="0"/>
        <w:spacing w:before="90" w:after="0" w:line="240" w:lineRule="auto"/>
        <w:jc w:val="both"/>
        <w:rPr>
          <w:b/>
          <w:sz w:val="23"/>
          <w:szCs w:val="23"/>
        </w:rPr>
      </w:pPr>
      <w:r w:rsidRPr="001D1804">
        <w:rPr>
          <w:b/>
          <w:sz w:val="23"/>
          <w:szCs w:val="23"/>
        </w:rPr>
        <w:t>Responsibilities:</w:t>
      </w:r>
    </w:p>
    <w:p w14:paraId="77C8D2FB" w14:textId="2AEC2D20" w:rsidR="0097626F" w:rsidRDefault="0097626F" w:rsidP="001D1804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Lead the organization through effective program development and maintenance, community outreach, and staff management.</w:t>
      </w:r>
    </w:p>
    <w:p w14:paraId="6B4E692A" w14:textId="326214E8" w:rsidR="001321D1" w:rsidRPr="001D1804" w:rsidRDefault="001321D1" w:rsidP="001D1804">
      <w:pPr>
        <w:numPr>
          <w:ilvl w:val="0"/>
          <w:numId w:val="1"/>
        </w:numPr>
        <w:jc w:val="both"/>
        <w:rPr>
          <w:sz w:val="23"/>
          <w:szCs w:val="23"/>
        </w:rPr>
      </w:pPr>
      <w:r w:rsidRPr="001D1804">
        <w:rPr>
          <w:sz w:val="23"/>
          <w:szCs w:val="23"/>
        </w:rPr>
        <w:t>Engage with all stakeholders in strategic planning development and execution.</w:t>
      </w:r>
      <w:r w:rsidR="00A816F2" w:rsidRPr="001D1804">
        <w:rPr>
          <w:sz w:val="23"/>
          <w:szCs w:val="23"/>
        </w:rPr>
        <w:t xml:space="preserve"> </w:t>
      </w:r>
    </w:p>
    <w:p w14:paraId="3A4E0E8F" w14:textId="222E7515" w:rsidR="0088203B" w:rsidRPr="001D1804" w:rsidRDefault="00A816F2" w:rsidP="001D1804">
      <w:pPr>
        <w:numPr>
          <w:ilvl w:val="0"/>
          <w:numId w:val="1"/>
        </w:numPr>
        <w:jc w:val="both"/>
        <w:rPr>
          <w:sz w:val="23"/>
          <w:szCs w:val="23"/>
        </w:rPr>
      </w:pPr>
      <w:r w:rsidRPr="001D1804">
        <w:rPr>
          <w:sz w:val="23"/>
          <w:szCs w:val="23"/>
        </w:rPr>
        <w:t>Maintain a working knowledge of significant developments in the trends in area nonprofits</w:t>
      </w:r>
      <w:r w:rsidR="001321D1" w:rsidRPr="001D1804">
        <w:rPr>
          <w:sz w:val="23"/>
          <w:szCs w:val="23"/>
        </w:rPr>
        <w:t>.</w:t>
      </w:r>
    </w:p>
    <w:p w14:paraId="3A4E0E90" w14:textId="30B661DA" w:rsidR="0088203B" w:rsidRPr="001D1804" w:rsidRDefault="00A816F2" w:rsidP="001D1804">
      <w:pPr>
        <w:numPr>
          <w:ilvl w:val="0"/>
          <w:numId w:val="1"/>
        </w:numPr>
        <w:jc w:val="both"/>
        <w:rPr>
          <w:sz w:val="23"/>
          <w:szCs w:val="23"/>
        </w:rPr>
      </w:pPr>
      <w:r w:rsidRPr="001D1804">
        <w:rPr>
          <w:sz w:val="23"/>
          <w:szCs w:val="23"/>
        </w:rPr>
        <w:t>Maintain official records and documentation to ensure compliance with state requirements for contractual agreements</w:t>
      </w:r>
      <w:r w:rsidR="001321D1" w:rsidRPr="001D1804">
        <w:rPr>
          <w:sz w:val="23"/>
          <w:szCs w:val="23"/>
        </w:rPr>
        <w:t>.</w:t>
      </w:r>
    </w:p>
    <w:p w14:paraId="3A4E0E91" w14:textId="4593E1BC" w:rsidR="0088203B" w:rsidRPr="001D1804" w:rsidRDefault="00A816F2" w:rsidP="001D1804">
      <w:pPr>
        <w:numPr>
          <w:ilvl w:val="0"/>
          <w:numId w:val="1"/>
        </w:numPr>
        <w:jc w:val="both"/>
        <w:rPr>
          <w:sz w:val="23"/>
          <w:szCs w:val="23"/>
        </w:rPr>
      </w:pPr>
      <w:r w:rsidRPr="001D1804">
        <w:rPr>
          <w:sz w:val="23"/>
          <w:szCs w:val="23"/>
        </w:rPr>
        <w:t>Establish</w:t>
      </w:r>
      <w:r w:rsidR="00A7638F">
        <w:rPr>
          <w:sz w:val="23"/>
          <w:szCs w:val="23"/>
        </w:rPr>
        <w:t xml:space="preserve"> and maintain trusting</w:t>
      </w:r>
      <w:r w:rsidRPr="001D1804">
        <w:rPr>
          <w:sz w:val="23"/>
          <w:szCs w:val="23"/>
        </w:rPr>
        <w:t xml:space="preserve"> working relationships with community partners</w:t>
      </w:r>
      <w:r w:rsidR="001321D1" w:rsidRPr="001D1804">
        <w:rPr>
          <w:sz w:val="23"/>
          <w:szCs w:val="23"/>
        </w:rPr>
        <w:t>.</w:t>
      </w:r>
    </w:p>
    <w:p w14:paraId="3A4E0E92" w14:textId="17C2EC72" w:rsidR="0088203B" w:rsidRDefault="00DE464C" w:rsidP="001D1804">
      <w:pPr>
        <w:numPr>
          <w:ilvl w:val="0"/>
          <w:numId w:val="1"/>
        </w:numPr>
        <w:jc w:val="both"/>
        <w:rPr>
          <w:sz w:val="23"/>
          <w:szCs w:val="23"/>
        </w:rPr>
      </w:pPr>
      <w:r w:rsidRPr="001D1804">
        <w:rPr>
          <w:sz w:val="23"/>
          <w:szCs w:val="23"/>
        </w:rPr>
        <w:t>Develop</w:t>
      </w:r>
      <w:r w:rsidR="00A816F2" w:rsidRPr="001D1804">
        <w:rPr>
          <w:sz w:val="23"/>
          <w:szCs w:val="23"/>
        </w:rPr>
        <w:t xml:space="preserve"> and maintain sound financial practices</w:t>
      </w:r>
      <w:r w:rsidR="00A83E39">
        <w:rPr>
          <w:sz w:val="23"/>
          <w:szCs w:val="23"/>
        </w:rPr>
        <w:t xml:space="preserve"> in accordance with laws, regulations, agency partnership agreements, and Board-approved policies</w:t>
      </w:r>
      <w:r w:rsidR="001321D1" w:rsidRPr="001D1804">
        <w:rPr>
          <w:sz w:val="23"/>
          <w:szCs w:val="23"/>
        </w:rPr>
        <w:t>.</w:t>
      </w:r>
    </w:p>
    <w:p w14:paraId="4816860D" w14:textId="77777777" w:rsidR="008B5B30" w:rsidRPr="001D1804" w:rsidRDefault="008B5B30" w:rsidP="008B5B30">
      <w:pPr>
        <w:jc w:val="both"/>
        <w:rPr>
          <w:sz w:val="23"/>
          <w:szCs w:val="23"/>
        </w:rPr>
      </w:pPr>
    </w:p>
    <w:p w14:paraId="3A4E0E93" w14:textId="77777777" w:rsidR="0088203B" w:rsidRPr="001D1804" w:rsidRDefault="00A816F2" w:rsidP="001D1804">
      <w:pPr>
        <w:pStyle w:val="Heading1"/>
        <w:keepNext w:val="0"/>
        <w:keepLines w:val="0"/>
        <w:widowControl w:val="0"/>
        <w:spacing w:before="90" w:after="0" w:line="240" w:lineRule="auto"/>
        <w:ind w:left="109"/>
        <w:jc w:val="both"/>
        <w:rPr>
          <w:b/>
          <w:sz w:val="23"/>
          <w:szCs w:val="23"/>
        </w:rPr>
      </w:pPr>
      <w:r w:rsidRPr="001D1804">
        <w:rPr>
          <w:b/>
          <w:sz w:val="23"/>
          <w:szCs w:val="23"/>
        </w:rPr>
        <w:t>Leadership &amp; Management:</w:t>
      </w:r>
    </w:p>
    <w:p w14:paraId="3A4E0E94" w14:textId="037B214F" w:rsidR="0088203B" w:rsidRPr="001D1804" w:rsidRDefault="00A816F2" w:rsidP="001D1804">
      <w:pPr>
        <w:widowControl w:val="0"/>
        <w:numPr>
          <w:ilvl w:val="0"/>
          <w:numId w:val="4"/>
        </w:numPr>
        <w:tabs>
          <w:tab w:val="left" w:pos="470"/>
        </w:tabs>
        <w:spacing w:before="143" w:line="240" w:lineRule="auto"/>
        <w:ind w:right="101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Ensure ongoing program excellence, rigorous program evaluation, and consistent quality of finance and administration, fundraising, communications, and systems; recommend timelines and resources needed to achieve the strategic goals.</w:t>
      </w:r>
    </w:p>
    <w:p w14:paraId="3A4E0E95" w14:textId="77777777" w:rsidR="0088203B" w:rsidRPr="001D1804" w:rsidRDefault="00A816F2" w:rsidP="001D1804">
      <w:pPr>
        <w:widowControl w:val="0"/>
        <w:numPr>
          <w:ilvl w:val="0"/>
          <w:numId w:val="4"/>
        </w:numPr>
        <w:tabs>
          <w:tab w:val="left" w:pos="470"/>
        </w:tabs>
        <w:spacing w:before="50" w:line="240" w:lineRule="auto"/>
        <w:ind w:right="100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Actively engage and energize volunteers, event committees, partnering organizations, and funders.</w:t>
      </w:r>
    </w:p>
    <w:p w14:paraId="3A4E0E96" w14:textId="5129057A" w:rsidR="0088203B" w:rsidRPr="001D1804" w:rsidRDefault="00A816F2" w:rsidP="001D1804">
      <w:pPr>
        <w:widowControl w:val="0"/>
        <w:numPr>
          <w:ilvl w:val="0"/>
          <w:numId w:val="4"/>
        </w:numPr>
        <w:tabs>
          <w:tab w:val="left" w:pos="470"/>
        </w:tabs>
        <w:spacing w:before="51" w:line="240" w:lineRule="auto"/>
        <w:ind w:hanging="361"/>
        <w:jc w:val="both"/>
        <w:rPr>
          <w:sz w:val="23"/>
          <w:szCs w:val="23"/>
        </w:rPr>
      </w:pPr>
      <w:r w:rsidRPr="001D1804">
        <w:rPr>
          <w:sz w:val="23"/>
          <w:szCs w:val="23"/>
        </w:rPr>
        <w:t xml:space="preserve">Support, engage, and </w:t>
      </w:r>
      <w:r w:rsidR="002A28E2">
        <w:rPr>
          <w:sz w:val="23"/>
          <w:szCs w:val="23"/>
        </w:rPr>
        <w:t>effectively</w:t>
      </w:r>
      <w:r w:rsidRPr="001D1804">
        <w:rPr>
          <w:sz w:val="23"/>
          <w:szCs w:val="23"/>
        </w:rPr>
        <w:t xml:space="preserve"> communicate with the Board of Directors.</w:t>
      </w:r>
    </w:p>
    <w:p w14:paraId="3A4E0E97" w14:textId="311F0F93" w:rsidR="0088203B" w:rsidRPr="001D1804" w:rsidRDefault="00393705" w:rsidP="001D1804">
      <w:pPr>
        <w:widowControl w:val="0"/>
        <w:numPr>
          <w:ilvl w:val="0"/>
          <w:numId w:val="4"/>
        </w:numPr>
        <w:tabs>
          <w:tab w:val="left" w:pos="470"/>
        </w:tabs>
        <w:spacing w:before="49" w:line="240" w:lineRule="auto"/>
        <w:ind w:hanging="361"/>
        <w:jc w:val="both"/>
        <w:rPr>
          <w:sz w:val="23"/>
          <w:szCs w:val="23"/>
        </w:rPr>
      </w:pPr>
      <w:r>
        <w:rPr>
          <w:sz w:val="23"/>
          <w:szCs w:val="23"/>
        </w:rPr>
        <w:t>Hire, l</w:t>
      </w:r>
      <w:r w:rsidR="00A816F2" w:rsidRPr="001D1804">
        <w:rPr>
          <w:sz w:val="23"/>
          <w:szCs w:val="23"/>
        </w:rPr>
        <w:t xml:space="preserve">ead, coach, develop, and retain </w:t>
      </w:r>
      <w:r>
        <w:rPr>
          <w:sz w:val="23"/>
          <w:szCs w:val="23"/>
        </w:rPr>
        <w:t xml:space="preserve">talented </w:t>
      </w:r>
      <w:r w:rsidR="00A816F2" w:rsidRPr="001D1804">
        <w:rPr>
          <w:sz w:val="23"/>
          <w:szCs w:val="23"/>
        </w:rPr>
        <w:t>staff members</w:t>
      </w:r>
      <w:r w:rsidR="006F1A37" w:rsidRPr="001D1804">
        <w:rPr>
          <w:sz w:val="23"/>
          <w:szCs w:val="23"/>
        </w:rPr>
        <w:t>.</w:t>
      </w:r>
    </w:p>
    <w:p w14:paraId="383F47A7" w14:textId="1CFCFD29" w:rsidR="006F1A37" w:rsidRPr="001D1804" w:rsidRDefault="006F1A37" w:rsidP="001D1804">
      <w:pPr>
        <w:widowControl w:val="0"/>
        <w:numPr>
          <w:ilvl w:val="0"/>
          <w:numId w:val="4"/>
        </w:numPr>
        <w:tabs>
          <w:tab w:val="left" w:pos="470"/>
        </w:tabs>
        <w:spacing w:before="49" w:line="240" w:lineRule="auto"/>
        <w:ind w:hanging="361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Maintain a professional, positive workplace culture.</w:t>
      </w:r>
    </w:p>
    <w:p w14:paraId="3A4E0E98" w14:textId="77777777" w:rsidR="0088203B" w:rsidRPr="001D1804" w:rsidRDefault="00A816F2" w:rsidP="001D1804">
      <w:pPr>
        <w:widowControl w:val="0"/>
        <w:numPr>
          <w:ilvl w:val="0"/>
          <w:numId w:val="4"/>
        </w:numPr>
        <w:tabs>
          <w:tab w:val="left" w:pos="470"/>
        </w:tabs>
        <w:spacing w:before="52" w:line="240" w:lineRule="auto"/>
        <w:ind w:right="106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Accurately track progression in and regularly evaluate program components. Additionally, communicate such progress to the board, volunteers, funders, and other constituents regularly.</w:t>
      </w:r>
    </w:p>
    <w:p w14:paraId="3A4E0E99" w14:textId="77777777" w:rsidR="0088203B" w:rsidRPr="001D1804" w:rsidRDefault="0088203B" w:rsidP="001D1804">
      <w:pPr>
        <w:widowControl w:val="0"/>
        <w:tabs>
          <w:tab w:val="left" w:pos="470"/>
        </w:tabs>
        <w:spacing w:before="52" w:line="240" w:lineRule="auto"/>
        <w:ind w:right="106"/>
        <w:jc w:val="both"/>
        <w:rPr>
          <w:sz w:val="23"/>
          <w:szCs w:val="23"/>
        </w:rPr>
      </w:pPr>
    </w:p>
    <w:p w14:paraId="3A4E0E9A" w14:textId="77777777" w:rsidR="0088203B" w:rsidRPr="001D1804" w:rsidRDefault="00A816F2" w:rsidP="001D1804">
      <w:pPr>
        <w:pStyle w:val="Heading1"/>
        <w:keepNext w:val="0"/>
        <w:keepLines w:val="0"/>
        <w:widowControl w:val="0"/>
        <w:spacing w:before="0" w:after="0" w:line="240" w:lineRule="auto"/>
        <w:ind w:left="109"/>
        <w:jc w:val="both"/>
        <w:rPr>
          <w:b/>
          <w:sz w:val="23"/>
          <w:szCs w:val="23"/>
        </w:rPr>
      </w:pPr>
      <w:r w:rsidRPr="001D1804">
        <w:rPr>
          <w:b/>
          <w:sz w:val="23"/>
          <w:szCs w:val="23"/>
        </w:rPr>
        <w:t>Fundraising &amp; Communications:</w:t>
      </w:r>
    </w:p>
    <w:p w14:paraId="3A4E0E9B" w14:textId="5A6F506A" w:rsidR="0088203B" w:rsidRPr="001D1804" w:rsidRDefault="00A816F2" w:rsidP="001D1804">
      <w:pPr>
        <w:widowControl w:val="0"/>
        <w:numPr>
          <w:ilvl w:val="0"/>
          <w:numId w:val="2"/>
        </w:numPr>
        <w:tabs>
          <w:tab w:val="left" w:pos="469"/>
          <w:tab w:val="left" w:pos="470"/>
        </w:tabs>
        <w:spacing w:before="145" w:line="240" w:lineRule="auto"/>
        <w:ind w:right="103"/>
        <w:jc w:val="both"/>
        <w:rPr>
          <w:sz w:val="23"/>
          <w:szCs w:val="23"/>
        </w:rPr>
      </w:pPr>
      <w:r w:rsidRPr="001D1804">
        <w:rPr>
          <w:sz w:val="23"/>
          <w:szCs w:val="23"/>
        </w:rPr>
        <w:lastRenderedPageBreak/>
        <w:t>Develop and maintain revenue</w:t>
      </w:r>
      <w:r w:rsidR="002A28E2">
        <w:rPr>
          <w:sz w:val="23"/>
          <w:szCs w:val="23"/>
        </w:rPr>
        <w:t>-</w:t>
      </w:r>
      <w:r w:rsidRPr="001D1804">
        <w:rPr>
          <w:sz w:val="23"/>
          <w:szCs w:val="23"/>
        </w:rPr>
        <w:t>generating and fundraising activities to support existing program operations and grow new programs.</w:t>
      </w:r>
    </w:p>
    <w:p w14:paraId="3A4E0E9C" w14:textId="1077E814" w:rsidR="0088203B" w:rsidRPr="001D1804" w:rsidRDefault="002A28E2" w:rsidP="001D1804">
      <w:pPr>
        <w:widowControl w:val="0"/>
        <w:numPr>
          <w:ilvl w:val="0"/>
          <w:numId w:val="2"/>
        </w:numPr>
        <w:tabs>
          <w:tab w:val="left" w:pos="469"/>
          <w:tab w:val="left" w:pos="470"/>
        </w:tabs>
        <w:spacing w:before="48" w:line="240" w:lineRule="auto"/>
        <w:ind w:hanging="361"/>
        <w:jc w:val="both"/>
        <w:rPr>
          <w:sz w:val="23"/>
          <w:szCs w:val="23"/>
        </w:rPr>
      </w:pPr>
      <w:r>
        <w:rPr>
          <w:sz w:val="23"/>
          <w:szCs w:val="23"/>
        </w:rPr>
        <w:t>Ensure</w:t>
      </w:r>
      <w:r w:rsidR="00A816F2" w:rsidRPr="001D1804">
        <w:rPr>
          <w:sz w:val="23"/>
          <w:szCs w:val="23"/>
        </w:rPr>
        <w:t xml:space="preserve"> all aspects of communications, from web presence to external relations</w:t>
      </w:r>
      <w:r>
        <w:rPr>
          <w:sz w:val="23"/>
          <w:szCs w:val="23"/>
        </w:rPr>
        <w:t>, are professional and effectively promote the mission of Hope’s Closet</w:t>
      </w:r>
      <w:r w:rsidR="00A816F2" w:rsidRPr="001D1804">
        <w:rPr>
          <w:sz w:val="23"/>
          <w:szCs w:val="23"/>
        </w:rPr>
        <w:t>.</w:t>
      </w:r>
    </w:p>
    <w:p w14:paraId="3A4E0E9D" w14:textId="77777777" w:rsidR="0088203B" w:rsidRPr="001D1804" w:rsidRDefault="00A816F2" w:rsidP="001D1804">
      <w:pPr>
        <w:widowControl w:val="0"/>
        <w:numPr>
          <w:ilvl w:val="0"/>
          <w:numId w:val="2"/>
        </w:numPr>
        <w:tabs>
          <w:tab w:val="left" w:pos="469"/>
          <w:tab w:val="left" w:pos="470"/>
        </w:tabs>
        <w:spacing w:before="52" w:line="240" w:lineRule="auto"/>
        <w:ind w:hanging="361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Use external presence and relationships to garner new opportunities when and where possible.</w:t>
      </w:r>
    </w:p>
    <w:p w14:paraId="3A4E0E9E" w14:textId="1CD23A67" w:rsidR="0088203B" w:rsidRPr="001D1804" w:rsidRDefault="00A816F2" w:rsidP="001D1804">
      <w:pPr>
        <w:widowControl w:val="0"/>
        <w:numPr>
          <w:ilvl w:val="0"/>
          <w:numId w:val="2"/>
        </w:numPr>
        <w:tabs>
          <w:tab w:val="left" w:pos="470"/>
        </w:tabs>
        <w:spacing w:before="51" w:line="240" w:lineRule="auto"/>
        <w:ind w:right="100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Develop</w:t>
      </w:r>
      <w:r w:rsidR="00D0743F">
        <w:rPr>
          <w:sz w:val="23"/>
          <w:szCs w:val="23"/>
        </w:rPr>
        <w:t>, expand,</w:t>
      </w:r>
      <w:r w:rsidRPr="001D1804">
        <w:rPr>
          <w:sz w:val="23"/>
          <w:szCs w:val="23"/>
        </w:rPr>
        <w:t xml:space="preserve"> and maintain partnerships in current </w:t>
      </w:r>
      <w:r w:rsidR="00D0743F">
        <w:rPr>
          <w:sz w:val="23"/>
          <w:szCs w:val="23"/>
        </w:rPr>
        <w:t xml:space="preserve">and new </w:t>
      </w:r>
      <w:r w:rsidRPr="001D1804">
        <w:rPr>
          <w:sz w:val="23"/>
          <w:szCs w:val="23"/>
        </w:rPr>
        <w:t>markets, as well as relationships with funders, donors, and political and community leaders.</w:t>
      </w:r>
    </w:p>
    <w:p w14:paraId="3A4E0E9F" w14:textId="77777777" w:rsidR="0088203B" w:rsidRPr="001D1804" w:rsidRDefault="00A816F2" w:rsidP="001D1804">
      <w:pPr>
        <w:widowControl w:val="0"/>
        <w:numPr>
          <w:ilvl w:val="0"/>
          <w:numId w:val="2"/>
        </w:numPr>
        <w:tabs>
          <w:tab w:val="left" w:pos="470"/>
        </w:tabs>
        <w:spacing w:before="51" w:line="240" w:lineRule="auto"/>
        <w:ind w:right="103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Ensure Hope’s Closet continues to be an external local and regional presence that publishes and communicates program results with an emphasis on the successes of the local program as a model for regional and national replication.</w:t>
      </w:r>
    </w:p>
    <w:p w14:paraId="3A4E0EA1" w14:textId="77777777" w:rsidR="0088203B" w:rsidRPr="001D1804" w:rsidRDefault="0088203B" w:rsidP="001D1804">
      <w:pPr>
        <w:pStyle w:val="Title"/>
        <w:keepNext w:val="0"/>
        <w:keepLines w:val="0"/>
        <w:widowControl w:val="0"/>
        <w:spacing w:after="0" w:line="240" w:lineRule="auto"/>
        <w:jc w:val="both"/>
        <w:rPr>
          <w:b/>
          <w:sz w:val="23"/>
          <w:szCs w:val="23"/>
        </w:rPr>
      </w:pPr>
      <w:bookmarkStart w:id="0" w:name="_pdiy2fb3l9c6" w:colFirst="0" w:colLast="0"/>
      <w:bookmarkEnd w:id="0"/>
    </w:p>
    <w:p w14:paraId="3A4E0EA5" w14:textId="77777777" w:rsidR="0088203B" w:rsidRPr="001D1804" w:rsidRDefault="00A816F2" w:rsidP="001D1804">
      <w:pPr>
        <w:spacing w:before="280" w:after="280" w:line="240" w:lineRule="auto"/>
        <w:jc w:val="both"/>
        <w:rPr>
          <w:sz w:val="23"/>
          <w:szCs w:val="23"/>
        </w:rPr>
      </w:pPr>
      <w:bookmarkStart w:id="1" w:name="_t3regqqefxz7" w:colFirst="0" w:colLast="0"/>
      <w:bookmarkEnd w:id="1"/>
      <w:r w:rsidRPr="001D1804">
        <w:rPr>
          <w:b/>
          <w:sz w:val="23"/>
          <w:szCs w:val="23"/>
        </w:rPr>
        <w:t>Qualifications:</w:t>
      </w:r>
    </w:p>
    <w:p w14:paraId="3A4E0EA8" w14:textId="77777777" w:rsidR="0088203B" w:rsidRPr="001D1804" w:rsidRDefault="00A816F2" w:rsidP="001D1804">
      <w:pPr>
        <w:numPr>
          <w:ilvl w:val="0"/>
          <w:numId w:val="3"/>
        </w:numPr>
        <w:spacing w:before="280" w:line="240" w:lineRule="auto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Bachelor’s degree with a track record of effectively leading and scaling a performance- and outcomes-based organization and staff; ability to point to specific examples of having developed and operationalized strategies that have taken an organization to the next stage of growth.</w:t>
      </w:r>
    </w:p>
    <w:p w14:paraId="0D2CBB4D" w14:textId="716B185F" w:rsidR="00CF6018" w:rsidRPr="001D1804" w:rsidRDefault="00CF6018" w:rsidP="001D1804">
      <w:pPr>
        <w:numPr>
          <w:ilvl w:val="0"/>
          <w:numId w:val="3"/>
        </w:numPr>
        <w:spacing w:line="240" w:lineRule="auto"/>
        <w:jc w:val="both"/>
        <w:rPr>
          <w:sz w:val="23"/>
          <w:szCs w:val="23"/>
        </w:rPr>
      </w:pPr>
      <w:r w:rsidRPr="001D1804">
        <w:rPr>
          <w:sz w:val="23"/>
          <w:szCs w:val="23"/>
        </w:rPr>
        <w:t xml:space="preserve">A minimum of </w:t>
      </w:r>
      <w:r w:rsidR="0098433C">
        <w:rPr>
          <w:sz w:val="23"/>
          <w:szCs w:val="23"/>
        </w:rPr>
        <w:t>seven</w:t>
      </w:r>
      <w:r w:rsidRPr="001D1804">
        <w:rPr>
          <w:sz w:val="23"/>
          <w:szCs w:val="23"/>
        </w:rPr>
        <w:t xml:space="preserve"> years’ relevant and/or equivalent experience.</w:t>
      </w:r>
    </w:p>
    <w:p w14:paraId="51672998" w14:textId="77777777" w:rsidR="005B3017" w:rsidRPr="001D1804" w:rsidRDefault="005B3017" w:rsidP="001D1804">
      <w:pPr>
        <w:numPr>
          <w:ilvl w:val="0"/>
          <w:numId w:val="3"/>
        </w:numPr>
        <w:spacing w:line="240" w:lineRule="auto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Ethical leadership with idealism, integrity, a positive attitude, and confidentiality.</w:t>
      </w:r>
    </w:p>
    <w:p w14:paraId="53FF1780" w14:textId="77777777" w:rsidR="000B4324" w:rsidRPr="001D1804" w:rsidRDefault="000B4324" w:rsidP="001D1804">
      <w:pPr>
        <w:numPr>
          <w:ilvl w:val="0"/>
          <w:numId w:val="3"/>
        </w:numPr>
        <w:spacing w:line="240" w:lineRule="auto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Strong written and verbal communication skills; a persuasive and passionate communicator.</w:t>
      </w:r>
    </w:p>
    <w:p w14:paraId="3A4E0EAA" w14:textId="27CF3481" w:rsidR="0088203B" w:rsidRPr="001D1804" w:rsidRDefault="00A816F2" w:rsidP="001D1804">
      <w:pPr>
        <w:numPr>
          <w:ilvl w:val="0"/>
          <w:numId w:val="3"/>
        </w:numPr>
        <w:spacing w:line="240" w:lineRule="auto"/>
        <w:jc w:val="both"/>
        <w:rPr>
          <w:sz w:val="23"/>
          <w:szCs w:val="23"/>
        </w:rPr>
      </w:pPr>
      <w:r w:rsidRPr="001D1804">
        <w:rPr>
          <w:sz w:val="23"/>
          <w:szCs w:val="23"/>
        </w:rPr>
        <w:t xml:space="preserve">Excellence in organizational management with the ability to </w:t>
      </w:r>
      <w:r w:rsidR="00393705">
        <w:rPr>
          <w:sz w:val="23"/>
          <w:szCs w:val="23"/>
        </w:rPr>
        <w:t xml:space="preserve">hire and </w:t>
      </w:r>
      <w:r w:rsidRPr="001D1804">
        <w:rPr>
          <w:sz w:val="23"/>
          <w:szCs w:val="23"/>
        </w:rPr>
        <w:t>coach staff, manage, and develop high-performance teams, set and achieve strategic objectives, and manage a budget.</w:t>
      </w:r>
    </w:p>
    <w:p w14:paraId="3A4E0EAC" w14:textId="29B06AC5" w:rsidR="0088203B" w:rsidRPr="001D1804" w:rsidRDefault="00A816F2" w:rsidP="001D1804">
      <w:pPr>
        <w:numPr>
          <w:ilvl w:val="0"/>
          <w:numId w:val="3"/>
        </w:numPr>
        <w:spacing w:line="240" w:lineRule="auto"/>
        <w:jc w:val="both"/>
        <w:rPr>
          <w:sz w:val="23"/>
          <w:szCs w:val="23"/>
        </w:rPr>
      </w:pPr>
      <w:r w:rsidRPr="001D1804">
        <w:rPr>
          <w:sz w:val="23"/>
          <w:szCs w:val="23"/>
        </w:rPr>
        <w:t xml:space="preserve">Stellar organizational skills with a strong orientation towards project completion and follow-through, and </w:t>
      </w:r>
      <w:r w:rsidR="008B2131">
        <w:rPr>
          <w:sz w:val="23"/>
          <w:szCs w:val="23"/>
        </w:rPr>
        <w:t>robust time management and prioritization</w:t>
      </w:r>
      <w:r w:rsidRPr="001D1804">
        <w:rPr>
          <w:sz w:val="23"/>
          <w:szCs w:val="23"/>
        </w:rPr>
        <w:t xml:space="preserve"> skills.</w:t>
      </w:r>
    </w:p>
    <w:p w14:paraId="3A4E0EAD" w14:textId="77777777" w:rsidR="0088203B" w:rsidRPr="001D1804" w:rsidRDefault="00A816F2" w:rsidP="001D1804">
      <w:pPr>
        <w:numPr>
          <w:ilvl w:val="0"/>
          <w:numId w:val="3"/>
        </w:numPr>
        <w:spacing w:line="240" w:lineRule="auto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Humble, servant-leader with exceptional interpersonal skills, emotional intelligence, and proven success with inspiring and managing close-knit work teams and volunteers.</w:t>
      </w:r>
    </w:p>
    <w:p w14:paraId="25C2D0CA" w14:textId="77777777" w:rsidR="000B4324" w:rsidRPr="001D1804" w:rsidRDefault="000B4324" w:rsidP="001D1804">
      <w:pPr>
        <w:numPr>
          <w:ilvl w:val="0"/>
          <w:numId w:val="3"/>
        </w:numPr>
        <w:spacing w:line="240" w:lineRule="auto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Action-oriented, adaptable, and has an innovative approach to business planning.</w:t>
      </w:r>
    </w:p>
    <w:p w14:paraId="05F15496" w14:textId="43125C6F" w:rsidR="006F1A37" w:rsidRPr="001D1804" w:rsidRDefault="005B3017" w:rsidP="001D1804">
      <w:pPr>
        <w:numPr>
          <w:ilvl w:val="0"/>
          <w:numId w:val="3"/>
        </w:numPr>
        <w:spacing w:line="240" w:lineRule="auto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Unwavering commitment to quality programs and data-driven program evaluation.</w:t>
      </w:r>
    </w:p>
    <w:p w14:paraId="3A4E0EAF" w14:textId="5FBD8DAF" w:rsidR="0088203B" w:rsidRPr="001D1804" w:rsidRDefault="00A816F2" w:rsidP="001D1804">
      <w:pPr>
        <w:numPr>
          <w:ilvl w:val="0"/>
          <w:numId w:val="3"/>
        </w:numPr>
        <w:spacing w:line="240" w:lineRule="auto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Marketing, public relations, and fundraising experience with the ability to engage a wide range of stakeholders and diverse cultures.</w:t>
      </w:r>
    </w:p>
    <w:p w14:paraId="3A4E0EB2" w14:textId="202ED4BD" w:rsidR="0088203B" w:rsidRPr="001D1804" w:rsidRDefault="00A816F2" w:rsidP="001D1804">
      <w:pPr>
        <w:numPr>
          <w:ilvl w:val="0"/>
          <w:numId w:val="3"/>
        </w:numPr>
        <w:spacing w:line="240" w:lineRule="auto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Ability to work effectively in collaboration with diverse groups of people; particularly those from underserved communities.</w:t>
      </w:r>
    </w:p>
    <w:p w14:paraId="158ED2D1" w14:textId="3D0F55CF" w:rsidR="000B4324" w:rsidRPr="001D1804" w:rsidRDefault="000B4324" w:rsidP="001D1804">
      <w:pPr>
        <w:numPr>
          <w:ilvl w:val="0"/>
          <w:numId w:val="3"/>
        </w:numPr>
        <w:spacing w:line="240" w:lineRule="auto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Previous success working with a Board of Directors with the ability to cultivate existing board member relationships, including transparent, open information-sharing.</w:t>
      </w:r>
    </w:p>
    <w:p w14:paraId="3FA420B1" w14:textId="49A694A2" w:rsidR="000B4324" w:rsidRPr="001D1804" w:rsidRDefault="000B4324" w:rsidP="001D1804">
      <w:pPr>
        <w:numPr>
          <w:ilvl w:val="0"/>
          <w:numId w:val="3"/>
        </w:numPr>
        <w:spacing w:line="240" w:lineRule="auto"/>
        <w:jc w:val="both"/>
        <w:rPr>
          <w:sz w:val="23"/>
          <w:szCs w:val="23"/>
        </w:rPr>
      </w:pPr>
      <w:r w:rsidRPr="001D1804">
        <w:rPr>
          <w:sz w:val="23"/>
          <w:szCs w:val="23"/>
        </w:rPr>
        <w:t>Personal or professional experience with the foster care system preferred.</w:t>
      </w:r>
    </w:p>
    <w:p w14:paraId="3A4E0EC1" w14:textId="77777777" w:rsidR="0088203B" w:rsidRPr="001D1804" w:rsidRDefault="0088203B" w:rsidP="00D0743F">
      <w:pPr>
        <w:jc w:val="both"/>
        <w:rPr>
          <w:sz w:val="23"/>
          <w:szCs w:val="23"/>
        </w:rPr>
      </w:pPr>
    </w:p>
    <w:sectPr w:rsidR="0088203B" w:rsidRPr="001D180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D3D1" w14:textId="77777777" w:rsidR="008B2131" w:rsidRDefault="008B2131" w:rsidP="008B2131">
      <w:pPr>
        <w:spacing w:line="240" w:lineRule="auto"/>
      </w:pPr>
      <w:r>
        <w:separator/>
      </w:r>
    </w:p>
  </w:endnote>
  <w:endnote w:type="continuationSeparator" w:id="0">
    <w:p w14:paraId="75EF2A0E" w14:textId="77777777" w:rsidR="008B2131" w:rsidRDefault="008B2131" w:rsidP="008B2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5269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F09F18" w14:textId="36B70A65" w:rsidR="008B2131" w:rsidRDefault="008B21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8FEB59" w14:textId="77777777" w:rsidR="008B2131" w:rsidRDefault="008B2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8111" w14:textId="77777777" w:rsidR="008B2131" w:rsidRDefault="008B2131" w:rsidP="008B2131">
      <w:pPr>
        <w:spacing w:line="240" w:lineRule="auto"/>
      </w:pPr>
      <w:r>
        <w:separator/>
      </w:r>
    </w:p>
  </w:footnote>
  <w:footnote w:type="continuationSeparator" w:id="0">
    <w:p w14:paraId="393D2779" w14:textId="77777777" w:rsidR="008B2131" w:rsidRDefault="008B2131" w:rsidP="008B21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46E"/>
    <w:multiLevelType w:val="hybridMultilevel"/>
    <w:tmpl w:val="2108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372B"/>
    <w:multiLevelType w:val="multilevel"/>
    <w:tmpl w:val="30B4B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65D15E7"/>
    <w:multiLevelType w:val="multilevel"/>
    <w:tmpl w:val="F6F84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F8F4509"/>
    <w:multiLevelType w:val="multilevel"/>
    <w:tmpl w:val="58C4A7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FD48BC"/>
    <w:multiLevelType w:val="multilevel"/>
    <w:tmpl w:val="192E6998"/>
    <w:lvl w:ilvl="0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cs="Arial"/>
        <w:sz w:val="23"/>
        <w:szCs w:val="23"/>
      </w:rPr>
    </w:lvl>
    <w:lvl w:ilvl="1">
      <w:start w:val="1"/>
      <w:numFmt w:val="bullet"/>
      <w:lvlText w:val="•"/>
      <w:lvlJc w:val="left"/>
      <w:pPr>
        <w:ind w:left="1418" w:hanging="360"/>
      </w:pPr>
    </w:lvl>
    <w:lvl w:ilvl="2">
      <w:start w:val="1"/>
      <w:numFmt w:val="bullet"/>
      <w:lvlText w:val="•"/>
      <w:lvlJc w:val="left"/>
      <w:pPr>
        <w:ind w:left="2376" w:hanging="360"/>
      </w:pPr>
    </w:lvl>
    <w:lvl w:ilvl="3">
      <w:start w:val="1"/>
      <w:numFmt w:val="bullet"/>
      <w:lvlText w:val="•"/>
      <w:lvlJc w:val="left"/>
      <w:pPr>
        <w:ind w:left="3334" w:hanging="360"/>
      </w:pPr>
    </w:lvl>
    <w:lvl w:ilvl="4">
      <w:start w:val="1"/>
      <w:numFmt w:val="bullet"/>
      <w:lvlText w:val="•"/>
      <w:lvlJc w:val="left"/>
      <w:pPr>
        <w:ind w:left="4292" w:hanging="360"/>
      </w:pPr>
    </w:lvl>
    <w:lvl w:ilvl="5">
      <w:start w:val="1"/>
      <w:numFmt w:val="bullet"/>
      <w:lvlText w:val="•"/>
      <w:lvlJc w:val="left"/>
      <w:pPr>
        <w:ind w:left="5250" w:hanging="360"/>
      </w:pPr>
    </w:lvl>
    <w:lvl w:ilvl="6">
      <w:start w:val="1"/>
      <w:numFmt w:val="bullet"/>
      <w:lvlText w:val="•"/>
      <w:lvlJc w:val="left"/>
      <w:pPr>
        <w:ind w:left="6208" w:hanging="360"/>
      </w:pPr>
    </w:lvl>
    <w:lvl w:ilvl="7">
      <w:start w:val="1"/>
      <w:numFmt w:val="bullet"/>
      <w:lvlText w:val="•"/>
      <w:lvlJc w:val="left"/>
      <w:pPr>
        <w:ind w:left="7166" w:hanging="360"/>
      </w:pPr>
    </w:lvl>
    <w:lvl w:ilvl="8">
      <w:start w:val="1"/>
      <w:numFmt w:val="bullet"/>
      <w:lvlText w:val="•"/>
      <w:lvlJc w:val="left"/>
      <w:pPr>
        <w:ind w:left="8124" w:hanging="360"/>
      </w:pPr>
    </w:lvl>
  </w:abstractNum>
  <w:abstractNum w:abstractNumId="5" w15:restartNumberingAfterBreak="0">
    <w:nsid w:val="7B5D6946"/>
    <w:multiLevelType w:val="multilevel"/>
    <w:tmpl w:val="D2828406"/>
    <w:lvl w:ilvl="0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cs="Arial"/>
        <w:sz w:val="23"/>
        <w:szCs w:val="23"/>
      </w:rPr>
    </w:lvl>
    <w:lvl w:ilvl="1">
      <w:start w:val="1"/>
      <w:numFmt w:val="bullet"/>
      <w:lvlText w:val="•"/>
      <w:lvlJc w:val="left"/>
      <w:pPr>
        <w:ind w:left="1418" w:hanging="360"/>
      </w:pPr>
    </w:lvl>
    <w:lvl w:ilvl="2">
      <w:start w:val="1"/>
      <w:numFmt w:val="bullet"/>
      <w:lvlText w:val="•"/>
      <w:lvlJc w:val="left"/>
      <w:pPr>
        <w:ind w:left="2376" w:hanging="360"/>
      </w:pPr>
    </w:lvl>
    <w:lvl w:ilvl="3">
      <w:start w:val="1"/>
      <w:numFmt w:val="bullet"/>
      <w:lvlText w:val="•"/>
      <w:lvlJc w:val="left"/>
      <w:pPr>
        <w:ind w:left="3334" w:hanging="360"/>
      </w:pPr>
    </w:lvl>
    <w:lvl w:ilvl="4">
      <w:start w:val="1"/>
      <w:numFmt w:val="bullet"/>
      <w:lvlText w:val="•"/>
      <w:lvlJc w:val="left"/>
      <w:pPr>
        <w:ind w:left="4292" w:hanging="360"/>
      </w:pPr>
    </w:lvl>
    <w:lvl w:ilvl="5">
      <w:start w:val="1"/>
      <w:numFmt w:val="bullet"/>
      <w:lvlText w:val="•"/>
      <w:lvlJc w:val="left"/>
      <w:pPr>
        <w:ind w:left="5250" w:hanging="360"/>
      </w:pPr>
    </w:lvl>
    <w:lvl w:ilvl="6">
      <w:start w:val="1"/>
      <w:numFmt w:val="bullet"/>
      <w:lvlText w:val="•"/>
      <w:lvlJc w:val="left"/>
      <w:pPr>
        <w:ind w:left="6208" w:hanging="360"/>
      </w:pPr>
    </w:lvl>
    <w:lvl w:ilvl="7">
      <w:start w:val="1"/>
      <w:numFmt w:val="bullet"/>
      <w:lvlText w:val="•"/>
      <w:lvlJc w:val="left"/>
      <w:pPr>
        <w:ind w:left="7166" w:hanging="360"/>
      </w:pPr>
    </w:lvl>
    <w:lvl w:ilvl="8">
      <w:start w:val="1"/>
      <w:numFmt w:val="bullet"/>
      <w:lvlText w:val="•"/>
      <w:lvlJc w:val="left"/>
      <w:pPr>
        <w:ind w:left="8124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B"/>
    <w:rsid w:val="00052057"/>
    <w:rsid w:val="000B4324"/>
    <w:rsid w:val="001321D1"/>
    <w:rsid w:val="001D1804"/>
    <w:rsid w:val="002A28E2"/>
    <w:rsid w:val="002C4444"/>
    <w:rsid w:val="00393705"/>
    <w:rsid w:val="005407A5"/>
    <w:rsid w:val="005B3017"/>
    <w:rsid w:val="006F1A37"/>
    <w:rsid w:val="0079349A"/>
    <w:rsid w:val="0088203B"/>
    <w:rsid w:val="008B2131"/>
    <w:rsid w:val="008B5B30"/>
    <w:rsid w:val="0097626F"/>
    <w:rsid w:val="0098433C"/>
    <w:rsid w:val="00A3416C"/>
    <w:rsid w:val="00A7638F"/>
    <w:rsid w:val="00A816F2"/>
    <w:rsid w:val="00A83E39"/>
    <w:rsid w:val="00AF62D6"/>
    <w:rsid w:val="00CF6018"/>
    <w:rsid w:val="00D0743F"/>
    <w:rsid w:val="00DE464C"/>
    <w:rsid w:val="00E14AFA"/>
    <w:rsid w:val="00F5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0E89"/>
  <w15:docId w15:val="{9692E0EF-5438-423F-9A7A-EB81F960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93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1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31"/>
  </w:style>
  <w:style w:type="paragraph" w:styleId="Footer">
    <w:name w:val="footer"/>
    <w:basedOn w:val="Normal"/>
    <w:link w:val="FooterChar"/>
    <w:uiPriority w:val="99"/>
    <w:unhideWhenUsed/>
    <w:rsid w:val="008B21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Kalnai</dc:creator>
  <cp:lastModifiedBy>Erika Kalnai</cp:lastModifiedBy>
  <cp:revision>2</cp:revision>
  <dcterms:created xsi:type="dcterms:W3CDTF">2022-01-21T02:43:00Z</dcterms:created>
  <dcterms:modified xsi:type="dcterms:W3CDTF">2022-01-21T02:43:00Z</dcterms:modified>
</cp:coreProperties>
</file>