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55A6C" w14:textId="77777777" w:rsidR="00085CC8" w:rsidRDefault="00085CC8">
      <w:pPr>
        <w:pStyle w:val="Heading1"/>
        <w:rPr>
          <w:rFonts w:ascii="Arial" w:hAnsi="Arial" w:cs="Arial"/>
          <w:b w:val="0"/>
          <w:sz w:val="24"/>
        </w:rPr>
      </w:pPr>
      <w:bookmarkStart w:id="0" w:name="_GoBack"/>
      <w:r>
        <w:rPr>
          <w:rFonts w:ascii="Arial" w:hAnsi="Arial" w:cs="Arial"/>
          <w:sz w:val="24"/>
        </w:rPr>
        <w:t>INTERNAL &amp; EXTERNAL POSTING</w:t>
      </w:r>
    </w:p>
    <w:p w14:paraId="699A95AF" w14:textId="77777777" w:rsidR="00085CC8" w:rsidRDefault="00085CC8">
      <w:pPr>
        <w:rPr>
          <w:rFonts w:ascii="Arial" w:hAnsi="Arial" w:cs="Arial"/>
          <w:sz w:val="24"/>
        </w:rPr>
      </w:pPr>
    </w:p>
    <w:p w14:paraId="6A6D3A1B" w14:textId="4316063E" w:rsidR="00085CC8" w:rsidRDefault="00085CC8">
      <w:pPr>
        <w:pStyle w:val="Heading1"/>
        <w:rPr>
          <w:rFonts w:ascii="Arial" w:hAnsi="Arial" w:cs="Arial"/>
        </w:rPr>
      </w:pPr>
      <w:r>
        <w:rPr>
          <w:rFonts w:ascii="Arial" w:hAnsi="Arial" w:cs="Arial"/>
        </w:rPr>
        <w:t xml:space="preserve"> </w:t>
      </w:r>
      <w:r w:rsidR="00C92A14">
        <w:rPr>
          <w:rFonts w:ascii="Arial" w:hAnsi="Arial" w:cs="Arial"/>
        </w:rPr>
        <w:t xml:space="preserve">DIRECTOR, </w:t>
      </w:r>
      <w:r w:rsidR="003575C6">
        <w:rPr>
          <w:rFonts w:ascii="Arial" w:hAnsi="Arial" w:cs="Arial"/>
        </w:rPr>
        <w:t>DI</w:t>
      </w:r>
      <w:r w:rsidR="00AA5524">
        <w:rPr>
          <w:rFonts w:ascii="Arial" w:hAnsi="Arial" w:cs="Arial"/>
        </w:rPr>
        <w:t>V</w:t>
      </w:r>
      <w:r w:rsidR="006D3577">
        <w:rPr>
          <w:rFonts w:ascii="Arial" w:hAnsi="Arial" w:cs="Arial"/>
        </w:rPr>
        <w:t>E</w:t>
      </w:r>
      <w:r w:rsidR="003575C6">
        <w:rPr>
          <w:rFonts w:ascii="Arial" w:hAnsi="Arial" w:cs="Arial"/>
        </w:rPr>
        <w:t>RSITY, EQUITY &amp; INCLUSION</w:t>
      </w:r>
    </w:p>
    <w:p w14:paraId="7B5B0E59" w14:textId="5F3A1831" w:rsidR="00085CC8" w:rsidRDefault="00085CC8">
      <w:pPr>
        <w:jc w:val="center"/>
        <w:rPr>
          <w:rFonts w:ascii="Arial" w:hAnsi="Arial" w:cs="Arial"/>
          <w:b/>
          <w:bCs/>
        </w:rPr>
      </w:pPr>
      <w:r>
        <w:rPr>
          <w:rFonts w:ascii="Arial" w:hAnsi="Arial" w:cs="Arial"/>
          <w:b/>
          <w:bCs/>
        </w:rPr>
        <w:t xml:space="preserve">(Job </w:t>
      </w:r>
      <w:r w:rsidR="006D3577">
        <w:rPr>
          <w:rFonts w:ascii="Arial" w:hAnsi="Arial" w:cs="Arial"/>
          <w:b/>
          <w:bCs/>
        </w:rPr>
        <w:t>Grade</w:t>
      </w:r>
      <w:r>
        <w:rPr>
          <w:rFonts w:ascii="Arial" w:hAnsi="Arial" w:cs="Arial"/>
          <w:b/>
          <w:bCs/>
        </w:rPr>
        <w:t xml:space="preserve"> </w:t>
      </w:r>
      <w:r w:rsidR="00C92A14">
        <w:rPr>
          <w:rFonts w:ascii="Arial" w:hAnsi="Arial" w:cs="Arial"/>
          <w:b/>
          <w:bCs/>
        </w:rPr>
        <w:t>441</w:t>
      </w:r>
      <w:r>
        <w:rPr>
          <w:rFonts w:ascii="Arial" w:hAnsi="Arial" w:cs="Arial"/>
          <w:b/>
          <w:bCs/>
        </w:rPr>
        <w:t>)</w:t>
      </w:r>
    </w:p>
    <w:p w14:paraId="6F4265CA" w14:textId="77777777" w:rsidR="00085CC8" w:rsidRDefault="00085CC8">
      <w:pPr>
        <w:rPr>
          <w:rFonts w:ascii="Arial" w:hAnsi="Arial" w:cs="Arial"/>
          <w:sz w:val="24"/>
        </w:rPr>
      </w:pPr>
    </w:p>
    <w:p w14:paraId="4F6525C1" w14:textId="710021C7" w:rsidR="003575C6" w:rsidRPr="003575C6" w:rsidRDefault="00C92A14" w:rsidP="003575C6">
      <w:pPr>
        <w:tabs>
          <w:tab w:val="left" w:pos="1530"/>
        </w:tabs>
        <w:rPr>
          <w:rFonts w:ascii="Arial" w:hAnsi="Arial" w:cs="Arial"/>
          <w:sz w:val="22"/>
          <w:szCs w:val="22"/>
        </w:rPr>
      </w:pPr>
      <w:r w:rsidRPr="003575C6">
        <w:rPr>
          <w:rFonts w:ascii="Arial" w:hAnsi="Arial" w:cs="Arial"/>
          <w:sz w:val="22"/>
          <w:szCs w:val="22"/>
        </w:rPr>
        <w:t>United Way of Greater Cincinnati</w:t>
      </w:r>
      <w:r w:rsidR="00C47C73" w:rsidRPr="003575C6">
        <w:rPr>
          <w:rFonts w:ascii="Arial" w:hAnsi="Arial" w:cs="Arial"/>
          <w:sz w:val="22"/>
          <w:szCs w:val="22"/>
        </w:rPr>
        <w:t xml:space="preserve"> (UWGC)</w:t>
      </w:r>
      <w:r w:rsidRPr="003575C6">
        <w:rPr>
          <w:rFonts w:ascii="Arial" w:hAnsi="Arial" w:cs="Arial"/>
          <w:sz w:val="22"/>
          <w:szCs w:val="22"/>
        </w:rPr>
        <w:t xml:space="preserve"> </w:t>
      </w:r>
      <w:r w:rsidR="00B05EC7" w:rsidRPr="003575C6">
        <w:rPr>
          <w:rFonts w:ascii="Arial" w:hAnsi="Arial" w:cs="Arial"/>
          <w:sz w:val="22"/>
          <w:szCs w:val="22"/>
        </w:rPr>
        <w:t xml:space="preserve">is </w:t>
      </w:r>
      <w:r w:rsidR="00C47C73" w:rsidRPr="003575C6">
        <w:rPr>
          <w:rFonts w:ascii="Arial" w:hAnsi="Arial" w:cs="Arial"/>
          <w:sz w:val="22"/>
          <w:szCs w:val="22"/>
        </w:rPr>
        <w:t xml:space="preserve">seeking a dynamic leader </w:t>
      </w:r>
      <w:r w:rsidR="003575C6" w:rsidRPr="003575C6">
        <w:rPr>
          <w:rFonts w:ascii="Arial" w:hAnsi="Arial" w:cs="Arial"/>
          <w:sz w:val="22"/>
          <w:szCs w:val="22"/>
        </w:rPr>
        <w:t>to</w:t>
      </w:r>
      <w:r w:rsidR="003575C6">
        <w:rPr>
          <w:rFonts w:ascii="Arial" w:hAnsi="Arial" w:cs="Arial"/>
          <w:sz w:val="22"/>
          <w:szCs w:val="22"/>
        </w:rPr>
        <w:t xml:space="preserve"> </w:t>
      </w:r>
      <w:r w:rsidR="003575C6" w:rsidRPr="003575C6">
        <w:rPr>
          <w:rFonts w:ascii="Arial" w:hAnsi="Arial" w:cs="Arial"/>
          <w:sz w:val="22"/>
          <w:szCs w:val="22"/>
        </w:rPr>
        <w:t>develop, oversee and implement a comprehensive diversity, equity and inclusion (DEI) plan that aligns with the organization’s strategic objectives and goal to be an Employer of Choice.</w:t>
      </w:r>
    </w:p>
    <w:p w14:paraId="76662AD0" w14:textId="41EEB329" w:rsidR="003575C6" w:rsidRPr="003575C6" w:rsidRDefault="003575C6" w:rsidP="003575C6">
      <w:pPr>
        <w:autoSpaceDE w:val="0"/>
        <w:autoSpaceDN w:val="0"/>
        <w:adjustRightInd w:val="0"/>
        <w:spacing w:before="100" w:after="100"/>
        <w:rPr>
          <w:rFonts w:ascii="Arial" w:hAnsi="Arial" w:cs="Arial"/>
          <w:sz w:val="22"/>
          <w:szCs w:val="22"/>
        </w:rPr>
      </w:pPr>
      <w:r w:rsidRPr="003575C6">
        <w:rPr>
          <w:rFonts w:ascii="Arial" w:hAnsi="Arial" w:cs="Arial"/>
          <w:sz w:val="22"/>
          <w:szCs w:val="22"/>
        </w:rPr>
        <w:t>The Director will develop, implement and monitor programs that promote DEI within the company. Responsible for developing training and initiatives to create and foster an open and inclusive environment. Partner with H</w:t>
      </w:r>
      <w:r>
        <w:rPr>
          <w:rFonts w:ascii="Arial" w:hAnsi="Arial" w:cs="Arial"/>
          <w:sz w:val="22"/>
          <w:szCs w:val="22"/>
        </w:rPr>
        <w:t xml:space="preserve">uman </w:t>
      </w:r>
      <w:r w:rsidRPr="003575C6">
        <w:rPr>
          <w:rFonts w:ascii="Arial" w:hAnsi="Arial" w:cs="Arial"/>
          <w:sz w:val="22"/>
          <w:szCs w:val="22"/>
        </w:rPr>
        <w:t>R</w:t>
      </w:r>
      <w:r>
        <w:rPr>
          <w:rFonts w:ascii="Arial" w:hAnsi="Arial" w:cs="Arial"/>
          <w:sz w:val="22"/>
          <w:szCs w:val="22"/>
        </w:rPr>
        <w:t>esources</w:t>
      </w:r>
      <w:r w:rsidR="006D3577">
        <w:rPr>
          <w:rFonts w:ascii="Arial" w:hAnsi="Arial" w:cs="Arial"/>
          <w:sz w:val="22"/>
          <w:szCs w:val="22"/>
        </w:rPr>
        <w:t xml:space="preserve"> (HR)</w:t>
      </w:r>
      <w:r w:rsidRPr="003575C6">
        <w:rPr>
          <w:rFonts w:ascii="Arial" w:hAnsi="Arial" w:cs="Arial"/>
          <w:sz w:val="22"/>
          <w:szCs w:val="22"/>
        </w:rPr>
        <w:t xml:space="preserve"> for employee relations and diversity-related issues. </w:t>
      </w:r>
    </w:p>
    <w:p w14:paraId="7FF8C349" w14:textId="77777777" w:rsidR="003575C6" w:rsidRPr="003575C6" w:rsidRDefault="003575C6" w:rsidP="00085E5F">
      <w:pPr>
        <w:tabs>
          <w:tab w:val="left" w:pos="1530"/>
        </w:tabs>
        <w:rPr>
          <w:rFonts w:ascii="Arial" w:hAnsi="Arial" w:cs="Arial"/>
          <w:sz w:val="22"/>
          <w:szCs w:val="22"/>
        </w:rPr>
      </w:pPr>
    </w:p>
    <w:p w14:paraId="4BBADFFE" w14:textId="77777777" w:rsidR="003575C6" w:rsidRDefault="00082BA6" w:rsidP="00082BA6">
      <w:pPr>
        <w:rPr>
          <w:rFonts w:ascii="Arial" w:hAnsi="Arial" w:cs="Arial"/>
          <w:b/>
          <w:bCs/>
          <w:sz w:val="22"/>
          <w:szCs w:val="22"/>
        </w:rPr>
      </w:pPr>
      <w:r w:rsidRPr="003575C6">
        <w:rPr>
          <w:rFonts w:ascii="Arial" w:hAnsi="Arial" w:cs="Arial"/>
          <w:b/>
          <w:bCs/>
          <w:sz w:val="22"/>
          <w:szCs w:val="22"/>
        </w:rPr>
        <w:t>KEY AREAS OF RESPONSIBILITY:</w:t>
      </w:r>
    </w:p>
    <w:p w14:paraId="5982B961" w14:textId="77777777" w:rsidR="003575C6" w:rsidRDefault="003575C6" w:rsidP="00082BA6">
      <w:pPr>
        <w:rPr>
          <w:rFonts w:ascii="Arial" w:hAnsi="Arial" w:cs="Arial"/>
          <w:b/>
          <w:bCs/>
          <w:sz w:val="22"/>
          <w:szCs w:val="22"/>
        </w:rPr>
      </w:pPr>
    </w:p>
    <w:p w14:paraId="3CBB7E6B" w14:textId="77777777" w:rsidR="003575C6" w:rsidRPr="003575C6" w:rsidRDefault="003575C6" w:rsidP="003575C6">
      <w:pPr>
        <w:autoSpaceDE w:val="0"/>
        <w:autoSpaceDN w:val="0"/>
        <w:adjustRightInd w:val="0"/>
        <w:spacing w:before="100" w:after="100"/>
        <w:rPr>
          <w:rFonts w:ascii="Arial" w:hAnsi="Arial" w:cs="Arial"/>
          <w:sz w:val="22"/>
          <w:szCs w:val="22"/>
        </w:rPr>
      </w:pPr>
      <w:r w:rsidRPr="003575C6">
        <w:rPr>
          <w:rFonts w:ascii="Arial" w:hAnsi="Arial" w:cs="Arial"/>
          <w:sz w:val="22"/>
          <w:szCs w:val="22"/>
        </w:rPr>
        <w:t xml:space="preserve">Responsible for developing and executing diversity, equity and inclusion strategies for the organization. </w:t>
      </w:r>
    </w:p>
    <w:p w14:paraId="7FEDA1BD" w14:textId="322720A9" w:rsidR="003575C6" w:rsidRPr="003575C6" w:rsidRDefault="003575C6" w:rsidP="003575C6">
      <w:pPr>
        <w:pStyle w:val="ListParagraph"/>
        <w:numPr>
          <w:ilvl w:val="0"/>
          <w:numId w:val="9"/>
        </w:numPr>
        <w:autoSpaceDE w:val="0"/>
        <w:autoSpaceDN w:val="0"/>
        <w:adjustRightInd w:val="0"/>
        <w:spacing w:before="100" w:after="100" w:line="240" w:lineRule="auto"/>
        <w:rPr>
          <w:rFonts w:ascii="Arial" w:hAnsi="Arial" w:cs="Arial"/>
        </w:rPr>
      </w:pPr>
      <w:r>
        <w:rPr>
          <w:rFonts w:ascii="Arial" w:hAnsi="Arial" w:cs="Arial"/>
        </w:rPr>
        <w:t>T</w:t>
      </w:r>
      <w:r w:rsidRPr="003575C6">
        <w:rPr>
          <w:rFonts w:ascii="Arial" w:hAnsi="Arial" w:cs="Arial"/>
        </w:rPr>
        <w:t xml:space="preserve">ranslate strategies into tactical plans with clear actions, accountability, and goals to promote best in class equitable DEI practices. </w:t>
      </w:r>
    </w:p>
    <w:p w14:paraId="5A62CBD1" w14:textId="77777777" w:rsidR="003575C6" w:rsidRPr="003575C6" w:rsidRDefault="003575C6" w:rsidP="003575C6">
      <w:pPr>
        <w:pStyle w:val="ListParagraph"/>
        <w:numPr>
          <w:ilvl w:val="0"/>
          <w:numId w:val="9"/>
        </w:numPr>
        <w:autoSpaceDE w:val="0"/>
        <w:autoSpaceDN w:val="0"/>
        <w:adjustRightInd w:val="0"/>
        <w:spacing w:before="100" w:after="100" w:line="240" w:lineRule="auto"/>
        <w:rPr>
          <w:rFonts w:ascii="Arial" w:hAnsi="Arial" w:cs="Arial"/>
        </w:rPr>
      </w:pPr>
      <w:r w:rsidRPr="003575C6">
        <w:rPr>
          <w:rFonts w:ascii="Arial" w:hAnsi="Arial" w:cs="Arial"/>
        </w:rPr>
        <w:t xml:space="preserve">Collaborate with HR and leaders on sourcing, hiring and retaining diverse candidates by connecting with professional organizations and leveraging social media and community connections. Develop programs to attract, retain, and promote a diverse workforce. </w:t>
      </w:r>
    </w:p>
    <w:p w14:paraId="1B31EA05" w14:textId="77777777" w:rsidR="003575C6" w:rsidRPr="003575C6" w:rsidRDefault="003575C6" w:rsidP="003575C6">
      <w:pPr>
        <w:pStyle w:val="ListParagraph"/>
        <w:numPr>
          <w:ilvl w:val="0"/>
          <w:numId w:val="9"/>
        </w:numPr>
        <w:autoSpaceDE w:val="0"/>
        <w:autoSpaceDN w:val="0"/>
        <w:adjustRightInd w:val="0"/>
        <w:spacing w:before="100" w:after="100" w:line="240" w:lineRule="auto"/>
        <w:rPr>
          <w:rFonts w:ascii="Arial" w:hAnsi="Arial" w:cs="Arial"/>
        </w:rPr>
      </w:pPr>
      <w:r w:rsidRPr="003575C6">
        <w:rPr>
          <w:rFonts w:ascii="Arial" w:hAnsi="Arial" w:cs="Arial"/>
        </w:rPr>
        <w:t xml:space="preserve">Consults to improve our organization’s environment; ensuring we foster a culture that is inclusive, innovative, willing to take risks, that proactively leverages multiple dimensions of diversity. </w:t>
      </w:r>
    </w:p>
    <w:p w14:paraId="64EB742B" w14:textId="77777777" w:rsidR="003575C6" w:rsidRPr="003575C6" w:rsidRDefault="003575C6" w:rsidP="003575C6">
      <w:pPr>
        <w:pStyle w:val="ListParagraph"/>
        <w:numPr>
          <w:ilvl w:val="0"/>
          <w:numId w:val="9"/>
        </w:numPr>
        <w:autoSpaceDE w:val="0"/>
        <w:autoSpaceDN w:val="0"/>
        <w:adjustRightInd w:val="0"/>
        <w:spacing w:before="100" w:after="100" w:line="240" w:lineRule="auto"/>
        <w:outlineLvl w:val="0"/>
        <w:rPr>
          <w:rFonts w:ascii="Arial" w:hAnsi="Arial" w:cs="Arial"/>
        </w:rPr>
      </w:pPr>
      <w:r w:rsidRPr="003575C6">
        <w:rPr>
          <w:rFonts w:ascii="Arial" w:hAnsi="Arial" w:cs="Arial"/>
        </w:rPr>
        <w:t>Develop training opportunities to educate employees and managers on how to recognize, accommodate and appreciate individual differences and how these can be bridged back to assist in meeting the business plan. Serve as a change agent to provide solutions, resources and training on DEI related topics.</w:t>
      </w:r>
    </w:p>
    <w:p w14:paraId="37D471DC" w14:textId="7D5BFB64" w:rsidR="003575C6" w:rsidRPr="003575C6" w:rsidRDefault="003575C6" w:rsidP="003575C6">
      <w:pPr>
        <w:pStyle w:val="ListParagraph"/>
        <w:numPr>
          <w:ilvl w:val="0"/>
          <w:numId w:val="9"/>
        </w:numPr>
        <w:autoSpaceDE w:val="0"/>
        <w:autoSpaceDN w:val="0"/>
        <w:adjustRightInd w:val="0"/>
        <w:spacing w:before="100" w:after="100" w:line="240" w:lineRule="auto"/>
        <w:outlineLvl w:val="0"/>
        <w:rPr>
          <w:rFonts w:ascii="Arial" w:hAnsi="Arial" w:cs="Arial"/>
        </w:rPr>
      </w:pPr>
      <w:r w:rsidRPr="003575C6">
        <w:rPr>
          <w:rFonts w:ascii="Arial" w:hAnsi="Arial" w:cs="Arial"/>
        </w:rPr>
        <w:t>Build pro-active relationships within the organization and within the community with cross-functional subject matter experts to ensure alignment and focus on diversity and inclusion in all practices. Partner with senior leadership team to integrate DEI into core decisions through the organization.</w:t>
      </w:r>
    </w:p>
    <w:p w14:paraId="6C20CF66" w14:textId="349FC493" w:rsidR="003575C6" w:rsidRPr="003575C6" w:rsidRDefault="003575C6" w:rsidP="003575C6">
      <w:pPr>
        <w:pStyle w:val="ListParagraph"/>
        <w:numPr>
          <w:ilvl w:val="0"/>
          <w:numId w:val="9"/>
        </w:numPr>
        <w:autoSpaceDE w:val="0"/>
        <w:autoSpaceDN w:val="0"/>
        <w:adjustRightInd w:val="0"/>
        <w:spacing w:before="100" w:after="100" w:line="240" w:lineRule="auto"/>
        <w:outlineLvl w:val="0"/>
        <w:rPr>
          <w:rFonts w:ascii="Arial" w:hAnsi="Arial" w:cs="Arial"/>
        </w:rPr>
      </w:pPr>
      <w:r w:rsidRPr="003575C6">
        <w:rPr>
          <w:rFonts w:ascii="Arial" w:hAnsi="Arial" w:cs="Arial"/>
        </w:rPr>
        <w:t>Research and develop metrics for measuring the effectiveness of diversity initiatives implemented and prepare quarterly reports to senior management on the value of the initiatives. Develops, improves and oversees DEI metrics and dashboards. Tracks &amp; analyzes key metrics and partners with leaders to drive improvement.</w:t>
      </w:r>
    </w:p>
    <w:p w14:paraId="41C16B06" w14:textId="77777777" w:rsidR="003575C6" w:rsidRPr="003575C6" w:rsidRDefault="003575C6" w:rsidP="003575C6">
      <w:pPr>
        <w:pStyle w:val="ListParagraph"/>
        <w:numPr>
          <w:ilvl w:val="0"/>
          <w:numId w:val="9"/>
        </w:numPr>
        <w:autoSpaceDE w:val="0"/>
        <w:autoSpaceDN w:val="0"/>
        <w:adjustRightInd w:val="0"/>
        <w:spacing w:before="100" w:after="100" w:line="240" w:lineRule="auto"/>
        <w:outlineLvl w:val="0"/>
        <w:rPr>
          <w:rFonts w:ascii="Arial" w:hAnsi="Arial" w:cs="Arial"/>
        </w:rPr>
      </w:pPr>
      <w:r w:rsidRPr="003575C6">
        <w:rPr>
          <w:rFonts w:ascii="Arial" w:hAnsi="Arial" w:cs="Arial"/>
        </w:rPr>
        <w:t>Keeps current on diversity programs and developments by maintaining contact with others in the field (e.g., professional association and educational groups and professional development efforts).</w:t>
      </w:r>
    </w:p>
    <w:p w14:paraId="34339F78" w14:textId="77777777" w:rsidR="003575C6" w:rsidRPr="003575C6" w:rsidRDefault="003575C6" w:rsidP="003575C6">
      <w:pPr>
        <w:pStyle w:val="ListParagraph"/>
        <w:numPr>
          <w:ilvl w:val="0"/>
          <w:numId w:val="9"/>
        </w:numPr>
        <w:autoSpaceDE w:val="0"/>
        <w:autoSpaceDN w:val="0"/>
        <w:adjustRightInd w:val="0"/>
        <w:spacing w:before="100" w:after="100" w:line="240" w:lineRule="auto"/>
        <w:outlineLvl w:val="0"/>
        <w:rPr>
          <w:rFonts w:ascii="Arial" w:hAnsi="Arial" w:cs="Arial"/>
        </w:rPr>
      </w:pPr>
      <w:r w:rsidRPr="003575C6">
        <w:rPr>
          <w:rFonts w:ascii="Arial" w:hAnsi="Arial" w:cs="Arial"/>
        </w:rPr>
        <w:t>Stays current on emerging issues and trends in DEI work and makes recommendations as there are opportunities.</w:t>
      </w:r>
    </w:p>
    <w:p w14:paraId="3B7993B7" w14:textId="77777777" w:rsidR="003575C6" w:rsidRPr="003575C6" w:rsidRDefault="003575C6" w:rsidP="003575C6">
      <w:pPr>
        <w:pStyle w:val="ListParagraph"/>
        <w:numPr>
          <w:ilvl w:val="0"/>
          <w:numId w:val="9"/>
        </w:numPr>
        <w:autoSpaceDE w:val="0"/>
        <w:autoSpaceDN w:val="0"/>
        <w:adjustRightInd w:val="0"/>
        <w:spacing w:before="100" w:after="100" w:line="240" w:lineRule="auto"/>
        <w:rPr>
          <w:rFonts w:ascii="Arial" w:hAnsi="Arial" w:cs="Arial"/>
          <w:b/>
        </w:rPr>
      </w:pPr>
      <w:r w:rsidRPr="003575C6">
        <w:rPr>
          <w:rFonts w:ascii="Arial" w:hAnsi="Arial" w:cs="Arial"/>
        </w:rPr>
        <w:t>Oversee external partnerships, memberships and networking relationships. Responsible for outreach relationships with diversity related organizations. Supports development team’s affinity groups by partnering with team members to develop strategies to support their work.</w:t>
      </w:r>
    </w:p>
    <w:p w14:paraId="42249425" w14:textId="77777777" w:rsidR="003575C6" w:rsidRPr="003575C6" w:rsidRDefault="003575C6" w:rsidP="003575C6">
      <w:pPr>
        <w:pStyle w:val="ListParagraph"/>
        <w:numPr>
          <w:ilvl w:val="0"/>
          <w:numId w:val="9"/>
        </w:numPr>
        <w:autoSpaceDE w:val="0"/>
        <w:autoSpaceDN w:val="0"/>
        <w:adjustRightInd w:val="0"/>
        <w:spacing w:before="100" w:after="100" w:line="240" w:lineRule="auto"/>
        <w:rPr>
          <w:rFonts w:ascii="Arial" w:hAnsi="Arial" w:cs="Arial"/>
        </w:rPr>
      </w:pPr>
      <w:r w:rsidRPr="003575C6">
        <w:rPr>
          <w:rFonts w:ascii="Arial" w:hAnsi="Arial" w:cs="Arial"/>
        </w:rPr>
        <w:lastRenderedPageBreak/>
        <w:t>Builds and grows relationships with national, local and specialized D&amp;I organizations and professional development organizations, as is relevant to the fulfillment of the organization’s strategic action plan and goals.</w:t>
      </w:r>
    </w:p>
    <w:p w14:paraId="341FAA63" w14:textId="7044FC4A" w:rsidR="003575C6" w:rsidRPr="003575C6" w:rsidRDefault="003575C6" w:rsidP="00C1649E">
      <w:pPr>
        <w:pStyle w:val="ListParagraph"/>
        <w:numPr>
          <w:ilvl w:val="0"/>
          <w:numId w:val="9"/>
        </w:numPr>
        <w:autoSpaceDE w:val="0"/>
        <w:autoSpaceDN w:val="0"/>
        <w:adjustRightInd w:val="0"/>
        <w:spacing w:before="100" w:after="100" w:line="240" w:lineRule="auto"/>
        <w:rPr>
          <w:rFonts w:ascii="Arial" w:hAnsi="Arial" w:cs="Arial"/>
        </w:rPr>
      </w:pPr>
      <w:r w:rsidRPr="003575C6">
        <w:rPr>
          <w:rFonts w:ascii="Arial" w:hAnsi="Arial" w:cs="Arial"/>
        </w:rPr>
        <w:t>Advisor for the Inclusiveness Council and employee resource groups. Ensures each has developed and executes on annual goals, strategies and action plans.  Develop succession planning for group leadership.</w:t>
      </w:r>
    </w:p>
    <w:p w14:paraId="4464EC84" w14:textId="77777777" w:rsidR="003575C6" w:rsidRPr="003575C6" w:rsidRDefault="003575C6" w:rsidP="003575C6">
      <w:pPr>
        <w:autoSpaceDE w:val="0"/>
        <w:autoSpaceDN w:val="0"/>
        <w:adjustRightInd w:val="0"/>
        <w:spacing w:before="100" w:after="100"/>
        <w:rPr>
          <w:rFonts w:ascii="Arial" w:hAnsi="Arial" w:cs="Arial"/>
          <w:sz w:val="22"/>
          <w:szCs w:val="22"/>
        </w:rPr>
      </w:pPr>
      <w:r w:rsidRPr="003575C6">
        <w:rPr>
          <w:rFonts w:ascii="Arial" w:hAnsi="Arial" w:cs="Arial"/>
          <w:b/>
          <w:sz w:val="22"/>
          <w:szCs w:val="22"/>
        </w:rPr>
        <w:t>MINIMUM QUALIFICATIONS:</w:t>
      </w:r>
      <w:r w:rsidRPr="003575C6">
        <w:rPr>
          <w:rFonts w:ascii="Arial" w:hAnsi="Arial" w:cs="Arial"/>
          <w:sz w:val="22"/>
          <w:szCs w:val="22"/>
        </w:rPr>
        <w:t xml:space="preserve">  </w:t>
      </w:r>
    </w:p>
    <w:p w14:paraId="7C9ED378" w14:textId="218F8843" w:rsidR="003575C6" w:rsidRDefault="003575C6" w:rsidP="003575C6">
      <w:pPr>
        <w:pStyle w:val="ListParagraph"/>
        <w:numPr>
          <w:ilvl w:val="0"/>
          <w:numId w:val="12"/>
        </w:numPr>
        <w:autoSpaceDE w:val="0"/>
        <w:autoSpaceDN w:val="0"/>
        <w:adjustRightInd w:val="0"/>
        <w:spacing w:before="100" w:after="100"/>
        <w:rPr>
          <w:rFonts w:ascii="Arial" w:hAnsi="Arial" w:cs="Arial"/>
        </w:rPr>
      </w:pPr>
      <w:r w:rsidRPr="003575C6">
        <w:rPr>
          <w:rFonts w:ascii="Arial" w:hAnsi="Arial" w:cs="Arial"/>
        </w:rPr>
        <w:t>Bachelor’s degree in the social sciences, human resources, business or related disciplines</w:t>
      </w:r>
      <w:r w:rsidR="006D3577">
        <w:rPr>
          <w:rFonts w:ascii="Arial" w:hAnsi="Arial" w:cs="Arial"/>
        </w:rPr>
        <w:t>,</w:t>
      </w:r>
      <w:r w:rsidRPr="003575C6">
        <w:rPr>
          <w:rFonts w:ascii="Arial" w:hAnsi="Arial" w:cs="Arial"/>
        </w:rPr>
        <w:t xml:space="preserve"> or equivalent experience required (Master’s preferred).  </w:t>
      </w:r>
    </w:p>
    <w:p w14:paraId="16C756D2" w14:textId="77777777" w:rsidR="003575C6" w:rsidRDefault="003575C6" w:rsidP="003575C6">
      <w:pPr>
        <w:pStyle w:val="ListParagraph"/>
        <w:numPr>
          <w:ilvl w:val="0"/>
          <w:numId w:val="12"/>
        </w:numPr>
        <w:autoSpaceDE w:val="0"/>
        <w:autoSpaceDN w:val="0"/>
        <w:adjustRightInd w:val="0"/>
        <w:spacing w:before="100" w:after="100"/>
        <w:rPr>
          <w:rFonts w:ascii="Arial" w:hAnsi="Arial" w:cs="Arial"/>
        </w:rPr>
      </w:pPr>
      <w:r w:rsidRPr="003575C6">
        <w:rPr>
          <w:rFonts w:ascii="Arial" w:hAnsi="Arial" w:cs="Arial"/>
        </w:rPr>
        <w:t xml:space="preserve">Five to eight years professional work experience in workplace diversity, equity, inclusion &amp; culture. Minimum of five years of experience with managing organizational diversity initiatives and ability to successfully engage in and manage community relationships required.  </w:t>
      </w:r>
    </w:p>
    <w:p w14:paraId="4227B864" w14:textId="77777777" w:rsidR="003575C6" w:rsidRDefault="003575C6" w:rsidP="003575C6">
      <w:pPr>
        <w:pStyle w:val="ListParagraph"/>
        <w:numPr>
          <w:ilvl w:val="0"/>
          <w:numId w:val="12"/>
        </w:numPr>
        <w:autoSpaceDE w:val="0"/>
        <w:autoSpaceDN w:val="0"/>
        <w:adjustRightInd w:val="0"/>
        <w:spacing w:before="100" w:after="100"/>
        <w:rPr>
          <w:rFonts w:ascii="Arial" w:hAnsi="Arial" w:cs="Arial"/>
        </w:rPr>
      </w:pPr>
      <w:r w:rsidRPr="003575C6">
        <w:rPr>
          <w:rFonts w:ascii="Arial" w:hAnsi="Arial" w:cs="Arial"/>
        </w:rPr>
        <w:t xml:space="preserve">Excellent written and verbal communications along with presentation skills, required.  </w:t>
      </w:r>
    </w:p>
    <w:p w14:paraId="1F1B9A67" w14:textId="77777777" w:rsidR="003575C6" w:rsidRDefault="003575C6" w:rsidP="003575C6">
      <w:pPr>
        <w:pStyle w:val="ListParagraph"/>
        <w:numPr>
          <w:ilvl w:val="0"/>
          <w:numId w:val="12"/>
        </w:numPr>
        <w:autoSpaceDE w:val="0"/>
        <w:autoSpaceDN w:val="0"/>
        <w:adjustRightInd w:val="0"/>
        <w:spacing w:before="100" w:after="100"/>
        <w:rPr>
          <w:rFonts w:ascii="Arial" w:hAnsi="Arial" w:cs="Arial"/>
        </w:rPr>
      </w:pPr>
      <w:r w:rsidRPr="003575C6">
        <w:rPr>
          <w:rFonts w:ascii="Arial" w:hAnsi="Arial" w:cs="Arial"/>
        </w:rPr>
        <w:t xml:space="preserve">Excellent project management and organizational skills required.  </w:t>
      </w:r>
    </w:p>
    <w:p w14:paraId="26B6C7D6" w14:textId="77777777" w:rsidR="003575C6" w:rsidRPr="003575C6" w:rsidRDefault="003575C6" w:rsidP="002750C0">
      <w:pPr>
        <w:pStyle w:val="ListParagraph"/>
        <w:numPr>
          <w:ilvl w:val="0"/>
          <w:numId w:val="12"/>
        </w:numPr>
        <w:autoSpaceDE w:val="0"/>
        <w:autoSpaceDN w:val="0"/>
        <w:adjustRightInd w:val="0"/>
        <w:spacing w:before="100" w:after="100"/>
        <w:rPr>
          <w:rFonts w:ascii="Arial" w:eastAsia="Times New Roman" w:hAnsi="Arial" w:cs="Arial"/>
          <w:bCs/>
        </w:rPr>
      </w:pPr>
      <w:r w:rsidRPr="003575C6">
        <w:rPr>
          <w:rFonts w:ascii="Arial" w:hAnsi="Arial" w:cs="Arial"/>
        </w:rPr>
        <w:t xml:space="preserve">Must be self-initiating, exercise good judgment, and be able to work with minimal supervision.  </w:t>
      </w:r>
    </w:p>
    <w:p w14:paraId="637F75A7" w14:textId="77777777" w:rsidR="003575C6" w:rsidRPr="003575C6" w:rsidRDefault="003575C6" w:rsidP="002750C0">
      <w:pPr>
        <w:pStyle w:val="ListParagraph"/>
        <w:numPr>
          <w:ilvl w:val="0"/>
          <w:numId w:val="12"/>
        </w:numPr>
        <w:autoSpaceDE w:val="0"/>
        <w:autoSpaceDN w:val="0"/>
        <w:adjustRightInd w:val="0"/>
        <w:spacing w:before="100" w:after="100"/>
        <w:rPr>
          <w:rFonts w:ascii="Arial" w:eastAsia="Times New Roman" w:hAnsi="Arial" w:cs="Arial"/>
          <w:bCs/>
        </w:rPr>
      </w:pPr>
      <w:r w:rsidRPr="003575C6">
        <w:rPr>
          <w:rFonts w:ascii="Arial" w:hAnsi="Arial" w:cs="Arial"/>
        </w:rPr>
        <w:t>Demonstrated effectiveness managing diverse stakeholders including but not limited to executives, employee groups, external vendors and consultants</w:t>
      </w:r>
      <w:r>
        <w:rPr>
          <w:rFonts w:ascii="Arial" w:hAnsi="Arial" w:cs="Arial"/>
        </w:rPr>
        <w:t xml:space="preserve">. </w:t>
      </w:r>
    </w:p>
    <w:p w14:paraId="1EB85A4F" w14:textId="77777777" w:rsidR="003575C6" w:rsidRPr="003575C6" w:rsidRDefault="003575C6" w:rsidP="002750C0">
      <w:pPr>
        <w:pStyle w:val="ListParagraph"/>
        <w:numPr>
          <w:ilvl w:val="0"/>
          <w:numId w:val="12"/>
        </w:numPr>
        <w:autoSpaceDE w:val="0"/>
        <w:autoSpaceDN w:val="0"/>
        <w:adjustRightInd w:val="0"/>
        <w:spacing w:before="100" w:after="100"/>
        <w:rPr>
          <w:rFonts w:ascii="Arial" w:eastAsia="Times New Roman" w:hAnsi="Arial" w:cs="Arial"/>
          <w:bCs/>
        </w:rPr>
      </w:pPr>
      <w:r w:rsidRPr="003575C6">
        <w:rPr>
          <w:rFonts w:ascii="Arial" w:hAnsi="Arial" w:cs="Arial"/>
        </w:rPr>
        <w:t xml:space="preserve">Candidate must be collaborative and creative. </w:t>
      </w:r>
    </w:p>
    <w:p w14:paraId="794AFDC1" w14:textId="77777777" w:rsidR="003575C6" w:rsidRPr="003575C6" w:rsidRDefault="003575C6" w:rsidP="002750C0">
      <w:pPr>
        <w:pStyle w:val="ListParagraph"/>
        <w:numPr>
          <w:ilvl w:val="0"/>
          <w:numId w:val="12"/>
        </w:numPr>
        <w:autoSpaceDE w:val="0"/>
        <w:autoSpaceDN w:val="0"/>
        <w:adjustRightInd w:val="0"/>
        <w:spacing w:before="100" w:after="100"/>
        <w:rPr>
          <w:rFonts w:ascii="Arial" w:eastAsia="Times New Roman" w:hAnsi="Arial" w:cs="Arial"/>
          <w:bCs/>
        </w:rPr>
      </w:pPr>
      <w:r w:rsidRPr="003575C6">
        <w:rPr>
          <w:rFonts w:ascii="Arial" w:hAnsi="Arial" w:cs="Arial"/>
        </w:rPr>
        <w:t xml:space="preserve">Well-versed in EEOC, Affirmative Action and Compliance required. </w:t>
      </w:r>
    </w:p>
    <w:p w14:paraId="0D2AE001" w14:textId="77777777" w:rsidR="003575C6" w:rsidRPr="003575C6" w:rsidRDefault="003575C6" w:rsidP="002750C0">
      <w:pPr>
        <w:pStyle w:val="ListParagraph"/>
        <w:numPr>
          <w:ilvl w:val="0"/>
          <w:numId w:val="12"/>
        </w:numPr>
        <w:autoSpaceDE w:val="0"/>
        <w:autoSpaceDN w:val="0"/>
        <w:adjustRightInd w:val="0"/>
        <w:spacing w:before="100" w:after="100"/>
        <w:rPr>
          <w:rFonts w:ascii="Arial" w:eastAsia="Times New Roman" w:hAnsi="Arial" w:cs="Arial"/>
          <w:bCs/>
        </w:rPr>
      </w:pPr>
      <w:r w:rsidRPr="003575C6">
        <w:rPr>
          <w:rFonts w:ascii="Arial" w:hAnsi="Arial" w:cs="Arial"/>
        </w:rPr>
        <w:t xml:space="preserve">Strong analytical skills and ability to translate metrics, research and trends into strategy.  </w:t>
      </w:r>
    </w:p>
    <w:p w14:paraId="770348A9" w14:textId="77777777" w:rsidR="003575C6" w:rsidRPr="003575C6" w:rsidRDefault="003575C6" w:rsidP="002750C0">
      <w:pPr>
        <w:pStyle w:val="ListParagraph"/>
        <w:numPr>
          <w:ilvl w:val="0"/>
          <w:numId w:val="12"/>
        </w:numPr>
        <w:autoSpaceDE w:val="0"/>
        <w:autoSpaceDN w:val="0"/>
        <w:adjustRightInd w:val="0"/>
        <w:spacing w:before="100" w:after="100"/>
        <w:rPr>
          <w:rFonts w:ascii="Arial" w:eastAsia="Times New Roman" w:hAnsi="Arial" w:cs="Arial"/>
          <w:bCs/>
        </w:rPr>
      </w:pPr>
      <w:r w:rsidRPr="003575C6">
        <w:rPr>
          <w:rFonts w:ascii="Arial" w:hAnsi="Arial" w:cs="Arial"/>
        </w:rPr>
        <w:t xml:space="preserve">Proven influencing and relationship building skills with internal and external partners and people from various backgrounds and cultures.  </w:t>
      </w:r>
    </w:p>
    <w:p w14:paraId="0DA479CB" w14:textId="297876E3" w:rsidR="00082BA6" w:rsidRPr="003575C6" w:rsidRDefault="003575C6" w:rsidP="00E249AB">
      <w:pPr>
        <w:pStyle w:val="ListParagraph"/>
        <w:numPr>
          <w:ilvl w:val="0"/>
          <w:numId w:val="12"/>
        </w:numPr>
        <w:tabs>
          <w:tab w:val="left" w:pos="1530"/>
        </w:tabs>
        <w:autoSpaceDE w:val="0"/>
        <w:autoSpaceDN w:val="0"/>
        <w:adjustRightInd w:val="0"/>
        <w:spacing w:before="100" w:after="100"/>
        <w:rPr>
          <w:rFonts w:ascii="Arial" w:hAnsi="Arial" w:cs="Arial"/>
        </w:rPr>
      </w:pPr>
      <w:r w:rsidRPr="003575C6">
        <w:rPr>
          <w:rFonts w:ascii="Arial" w:eastAsia="Times New Roman" w:hAnsi="Arial" w:cs="Arial"/>
          <w:bCs/>
        </w:rPr>
        <w:t>Occasional local travel to events within the regional area.</w:t>
      </w:r>
    </w:p>
    <w:p w14:paraId="4A7124DF" w14:textId="77777777" w:rsidR="00976A2A" w:rsidRPr="003575C6" w:rsidRDefault="00976A2A" w:rsidP="00976A2A">
      <w:pPr>
        <w:rPr>
          <w:rFonts w:ascii="Arial" w:hAnsi="Arial" w:cs="Arial"/>
          <w:bCs/>
          <w:sz w:val="22"/>
          <w:szCs w:val="22"/>
        </w:rPr>
      </w:pPr>
    </w:p>
    <w:p w14:paraId="71A048D0" w14:textId="23494773" w:rsidR="00976A2A" w:rsidRPr="003575C6" w:rsidRDefault="00976A2A" w:rsidP="00976A2A">
      <w:pPr>
        <w:rPr>
          <w:rFonts w:ascii="Arial" w:hAnsi="Arial" w:cs="Arial"/>
          <w:sz w:val="22"/>
          <w:szCs w:val="22"/>
        </w:rPr>
      </w:pPr>
      <w:r w:rsidRPr="003575C6">
        <w:rPr>
          <w:rFonts w:ascii="Arial" w:hAnsi="Arial" w:cs="Arial"/>
          <w:sz w:val="22"/>
          <w:szCs w:val="22"/>
        </w:rPr>
        <w:t xml:space="preserve">Applicants should apply by </w:t>
      </w:r>
      <w:r w:rsidR="003575C6">
        <w:rPr>
          <w:rFonts w:ascii="Arial" w:hAnsi="Arial" w:cs="Arial"/>
          <w:b/>
          <w:sz w:val="22"/>
          <w:szCs w:val="22"/>
        </w:rPr>
        <w:t>Frid</w:t>
      </w:r>
      <w:r w:rsidRPr="003575C6">
        <w:rPr>
          <w:rFonts w:ascii="Arial" w:hAnsi="Arial" w:cs="Arial"/>
          <w:b/>
          <w:sz w:val="22"/>
          <w:szCs w:val="22"/>
        </w:rPr>
        <w:t xml:space="preserve">ay, </w:t>
      </w:r>
      <w:r w:rsidR="003575C6">
        <w:rPr>
          <w:rFonts w:ascii="Arial" w:hAnsi="Arial" w:cs="Arial"/>
          <w:b/>
          <w:sz w:val="22"/>
          <w:szCs w:val="22"/>
        </w:rPr>
        <w:t>February 9</w:t>
      </w:r>
      <w:r w:rsidRPr="003575C6">
        <w:rPr>
          <w:rFonts w:ascii="Arial" w:hAnsi="Arial" w:cs="Arial"/>
          <w:b/>
          <w:sz w:val="22"/>
          <w:szCs w:val="22"/>
        </w:rPr>
        <w:t>, 201</w:t>
      </w:r>
      <w:r w:rsidR="003575C6">
        <w:rPr>
          <w:rFonts w:ascii="Arial" w:hAnsi="Arial" w:cs="Arial"/>
          <w:b/>
          <w:sz w:val="22"/>
          <w:szCs w:val="22"/>
        </w:rPr>
        <w:t>8</w:t>
      </w:r>
      <w:r w:rsidRPr="003575C6">
        <w:rPr>
          <w:rFonts w:ascii="Arial" w:hAnsi="Arial" w:cs="Arial"/>
          <w:sz w:val="22"/>
          <w:szCs w:val="22"/>
        </w:rPr>
        <w:t xml:space="preserve"> via the link below: </w:t>
      </w:r>
    </w:p>
    <w:p w14:paraId="2D16508B" w14:textId="77777777" w:rsidR="00976A2A" w:rsidRPr="003575C6" w:rsidRDefault="00976A2A" w:rsidP="00976A2A">
      <w:pPr>
        <w:rPr>
          <w:rFonts w:ascii="Arial" w:hAnsi="Arial" w:cs="Arial"/>
          <w:sz w:val="22"/>
          <w:szCs w:val="22"/>
        </w:rPr>
      </w:pPr>
    </w:p>
    <w:p w14:paraId="4C1CBD70" w14:textId="77777777" w:rsidR="00082BA6" w:rsidRPr="003575C6" w:rsidRDefault="00160698" w:rsidP="00976A2A">
      <w:pPr>
        <w:rPr>
          <w:rFonts w:ascii="Arial" w:hAnsi="Arial" w:cs="Arial"/>
          <w:sz w:val="22"/>
          <w:szCs w:val="22"/>
        </w:rPr>
      </w:pPr>
      <w:hyperlink r:id="rId5" w:history="1">
        <w:r w:rsidR="00976A2A" w:rsidRPr="003575C6">
          <w:rPr>
            <w:rStyle w:val="Hyperlink"/>
            <w:rFonts w:ascii="Arial" w:hAnsi="Arial" w:cs="Arial"/>
            <w:sz w:val="22"/>
            <w:szCs w:val="22"/>
          </w:rPr>
          <w:t>http://www.uwgc.org/about-us/careers</w:t>
        </w:r>
      </w:hyperlink>
    </w:p>
    <w:p w14:paraId="059C3C78" w14:textId="77777777" w:rsidR="00082BA6" w:rsidRPr="003575C6" w:rsidRDefault="00082BA6" w:rsidP="005C43C0">
      <w:pPr>
        <w:pStyle w:val="PlainText"/>
        <w:rPr>
          <w:rFonts w:ascii="Arial" w:hAnsi="Arial" w:cs="Arial"/>
          <w:szCs w:val="22"/>
        </w:rPr>
      </w:pPr>
    </w:p>
    <w:p w14:paraId="55C885B5" w14:textId="3417743E" w:rsidR="00C95385" w:rsidRPr="003575C6" w:rsidRDefault="00C95385" w:rsidP="00C95385">
      <w:pPr>
        <w:pStyle w:val="Heading3"/>
        <w:jc w:val="center"/>
        <w:rPr>
          <w:rFonts w:ascii="Arial" w:hAnsi="Arial" w:cs="Arial"/>
          <w:sz w:val="22"/>
          <w:szCs w:val="22"/>
        </w:rPr>
      </w:pPr>
      <w:r w:rsidRPr="003575C6">
        <w:rPr>
          <w:rFonts w:ascii="Arial" w:hAnsi="Arial" w:cs="Arial"/>
          <w:sz w:val="22"/>
          <w:szCs w:val="22"/>
        </w:rPr>
        <w:t>UWGC is an Equal Opportunity Employer Committed to Diversity</w:t>
      </w:r>
    </w:p>
    <w:bookmarkEnd w:id="0"/>
    <w:p w14:paraId="02D3406D" w14:textId="7D5B372A" w:rsidR="003575C6" w:rsidRPr="003575C6" w:rsidRDefault="003575C6" w:rsidP="003575C6">
      <w:pPr>
        <w:rPr>
          <w:rFonts w:ascii="Arial" w:hAnsi="Arial" w:cs="Arial"/>
          <w:sz w:val="22"/>
          <w:szCs w:val="22"/>
        </w:rPr>
      </w:pPr>
    </w:p>
    <w:p w14:paraId="2F602E7D" w14:textId="17E42EEE" w:rsidR="003575C6" w:rsidRPr="003575C6" w:rsidRDefault="003575C6" w:rsidP="003575C6">
      <w:pPr>
        <w:rPr>
          <w:rFonts w:ascii="Arial" w:hAnsi="Arial" w:cs="Arial"/>
          <w:sz w:val="22"/>
          <w:szCs w:val="22"/>
        </w:rPr>
      </w:pPr>
    </w:p>
    <w:p w14:paraId="1532ED35" w14:textId="77777777" w:rsidR="003575C6" w:rsidRPr="003575C6" w:rsidRDefault="003575C6" w:rsidP="003575C6">
      <w:pPr>
        <w:autoSpaceDE w:val="0"/>
        <w:autoSpaceDN w:val="0"/>
        <w:adjustRightInd w:val="0"/>
        <w:spacing w:before="100" w:after="100"/>
        <w:rPr>
          <w:rFonts w:ascii="Arial" w:hAnsi="Arial" w:cs="Arial"/>
          <w:b/>
          <w:sz w:val="22"/>
          <w:szCs w:val="22"/>
        </w:rPr>
      </w:pPr>
    </w:p>
    <w:p w14:paraId="0A96347C" w14:textId="77777777" w:rsidR="00082BA6" w:rsidRPr="003575C6" w:rsidRDefault="00082BA6" w:rsidP="00082BA6">
      <w:pPr>
        <w:ind w:left="1800" w:hanging="1800"/>
        <w:rPr>
          <w:rFonts w:ascii="Arial" w:hAnsi="Arial" w:cs="Arial"/>
          <w:sz w:val="22"/>
          <w:szCs w:val="22"/>
        </w:rPr>
      </w:pPr>
    </w:p>
    <w:sectPr w:rsidR="00082BA6" w:rsidRPr="003575C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860BC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0000006"/>
    <w:multiLevelType w:val="multilevel"/>
    <w:tmpl w:val="44388D2E"/>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15:restartNumberingAfterBreak="0">
    <w:nsid w:val="067E3CE6"/>
    <w:multiLevelType w:val="hybridMultilevel"/>
    <w:tmpl w:val="3174B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A092469"/>
    <w:multiLevelType w:val="hybridMultilevel"/>
    <w:tmpl w:val="234ED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994D38"/>
    <w:multiLevelType w:val="hybridMultilevel"/>
    <w:tmpl w:val="7430B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E6E3945"/>
    <w:multiLevelType w:val="multilevel"/>
    <w:tmpl w:val="44388D2E"/>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6" w15:restartNumberingAfterBreak="0">
    <w:nsid w:val="5C642367"/>
    <w:multiLevelType w:val="hybridMultilevel"/>
    <w:tmpl w:val="C9C058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71D2018"/>
    <w:multiLevelType w:val="hybridMultilevel"/>
    <w:tmpl w:val="EF4CD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35442A"/>
    <w:multiLevelType w:val="hybridMultilevel"/>
    <w:tmpl w:val="958E0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8"/>
  </w:num>
  <w:num w:numId="4">
    <w:abstractNumId w:val="2"/>
  </w:num>
  <w:num w:numId="5">
    <w:abstractNumId w:val="2"/>
  </w:num>
  <w:num w:numId="6">
    <w:abstractNumId w:val="7"/>
  </w:num>
  <w:num w:numId="7">
    <w:abstractNumId w:val="6"/>
  </w:num>
  <w:num w:numId="8">
    <w:abstractNumId w:val="3"/>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
    <w:abstractNumId w:val="7"/>
    <w:lvlOverride w:ilvl="0"/>
    <w:lvlOverride w:ilvl="1"/>
    <w:lvlOverride w:ilvl="2"/>
    <w:lvlOverride w:ilvl="3"/>
    <w:lvlOverride w:ilvl="4"/>
    <w:lvlOverride w:ilvl="5"/>
    <w:lvlOverride w:ilvl="6"/>
    <w:lvlOverride w:ilvl="7"/>
    <w:lvlOverride w:ilv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27"/>
    <w:rsid w:val="00082BA6"/>
    <w:rsid w:val="00085CC8"/>
    <w:rsid w:val="00085E5F"/>
    <w:rsid w:val="001432E1"/>
    <w:rsid w:val="001464FA"/>
    <w:rsid w:val="00160698"/>
    <w:rsid w:val="001A59C0"/>
    <w:rsid w:val="002F46FD"/>
    <w:rsid w:val="003575C6"/>
    <w:rsid w:val="0047534B"/>
    <w:rsid w:val="00584DB8"/>
    <w:rsid w:val="005C43C0"/>
    <w:rsid w:val="005F346B"/>
    <w:rsid w:val="006D3577"/>
    <w:rsid w:val="0076013A"/>
    <w:rsid w:val="0077289E"/>
    <w:rsid w:val="00775A27"/>
    <w:rsid w:val="007F1525"/>
    <w:rsid w:val="008D7CD7"/>
    <w:rsid w:val="00976A2A"/>
    <w:rsid w:val="009F78E2"/>
    <w:rsid w:val="00AA5524"/>
    <w:rsid w:val="00B05EC7"/>
    <w:rsid w:val="00B519D3"/>
    <w:rsid w:val="00B81F0C"/>
    <w:rsid w:val="00BD519A"/>
    <w:rsid w:val="00C47C73"/>
    <w:rsid w:val="00C92A14"/>
    <w:rsid w:val="00C95385"/>
    <w:rsid w:val="00D22965"/>
    <w:rsid w:val="00D476C9"/>
    <w:rsid w:val="00EA0DB8"/>
    <w:rsid w:val="00F71851"/>
    <w:rsid w:val="00F9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C7CCB"/>
  <w15:chartTrackingRefBased/>
  <w15:docId w15:val="{6E173CCC-D6B4-42FD-A25A-02BE6D6F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link w:val="Heading3Char"/>
    <w:semiHidden/>
    <w:unhideWhenUsed/>
    <w:qFormat/>
    <w:rsid w:val="00C9538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character" w:styleId="Hyperlink">
    <w:name w:val="Hyperlink"/>
    <w:rPr>
      <w:color w:val="0000FF"/>
      <w:u w:val="single"/>
    </w:rPr>
  </w:style>
  <w:style w:type="character" w:customStyle="1" w:styleId="Heading3Char">
    <w:name w:val="Heading 3 Char"/>
    <w:link w:val="Heading3"/>
    <w:semiHidden/>
    <w:rsid w:val="00C95385"/>
    <w:rPr>
      <w:rFonts w:ascii="Cambria" w:eastAsia="Times New Roman" w:hAnsi="Cambria" w:cs="Times New Roman"/>
      <w:b/>
      <w:bCs/>
      <w:sz w:val="26"/>
      <w:szCs w:val="26"/>
    </w:rPr>
  </w:style>
  <w:style w:type="character" w:customStyle="1" w:styleId="BodyTextChar">
    <w:name w:val="Body Text Char"/>
    <w:link w:val="BodyText"/>
    <w:rsid w:val="00C95385"/>
    <w:rPr>
      <w:sz w:val="24"/>
    </w:rPr>
  </w:style>
  <w:style w:type="paragraph" w:styleId="PlainText">
    <w:name w:val="Plain Text"/>
    <w:basedOn w:val="Normal"/>
    <w:link w:val="PlainTextChar"/>
    <w:uiPriority w:val="99"/>
    <w:unhideWhenUsed/>
    <w:rsid w:val="00C92A14"/>
    <w:rPr>
      <w:rFonts w:ascii="Calibri" w:eastAsia="Arial" w:hAnsi="Calibri"/>
      <w:sz w:val="22"/>
      <w:szCs w:val="21"/>
    </w:rPr>
  </w:style>
  <w:style w:type="character" w:customStyle="1" w:styleId="PlainTextChar">
    <w:name w:val="Plain Text Char"/>
    <w:link w:val="PlainText"/>
    <w:uiPriority w:val="99"/>
    <w:rsid w:val="00C92A14"/>
    <w:rPr>
      <w:rFonts w:ascii="Calibri" w:eastAsia="Arial" w:hAnsi="Calibri"/>
      <w:sz w:val="22"/>
      <w:szCs w:val="21"/>
    </w:rPr>
  </w:style>
  <w:style w:type="paragraph" w:styleId="BalloonText">
    <w:name w:val="Balloon Text"/>
    <w:basedOn w:val="Normal"/>
    <w:link w:val="BalloonTextChar"/>
    <w:rsid w:val="00976A2A"/>
    <w:rPr>
      <w:rFonts w:ascii="Segoe UI" w:hAnsi="Segoe UI" w:cs="Segoe UI"/>
      <w:sz w:val="18"/>
      <w:szCs w:val="18"/>
    </w:rPr>
  </w:style>
  <w:style w:type="character" w:customStyle="1" w:styleId="BalloonTextChar">
    <w:name w:val="Balloon Text Char"/>
    <w:link w:val="BalloonText"/>
    <w:rsid w:val="00976A2A"/>
    <w:rPr>
      <w:rFonts w:ascii="Segoe UI" w:hAnsi="Segoe UI" w:cs="Segoe UI"/>
      <w:sz w:val="18"/>
      <w:szCs w:val="18"/>
    </w:rPr>
  </w:style>
  <w:style w:type="paragraph" w:styleId="ListParagraph">
    <w:name w:val="List Paragraph"/>
    <w:basedOn w:val="Normal"/>
    <w:uiPriority w:val="34"/>
    <w:qFormat/>
    <w:rsid w:val="003575C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33084">
      <w:bodyDiv w:val="1"/>
      <w:marLeft w:val="0"/>
      <w:marRight w:val="0"/>
      <w:marTop w:val="0"/>
      <w:marBottom w:val="0"/>
      <w:divBdr>
        <w:top w:val="none" w:sz="0" w:space="0" w:color="auto"/>
        <w:left w:val="none" w:sz="0" w:space="0" w:color="auto"/>
        <w:bottom w:val="none" w:sz="0" w:space="0" w:color="auto"/>
        <w:right w:val="none" w:sz="0" w:space="0" w:color="auto"/>
      </w:divBdr>
    </w:div>
    <w:div w:id="701898654">
      <w:bodyDiv w:val="1"/>
      <w:marLeft w:val="0"/>
      <w:marRight w:val="0"/>
      <w:marTop w:val="0"/>
      <w:marBottom w:val="0"/>
      <w:divBdr>
        <w:top w:val="none" w:sz="0" w:space="0" w:color="auto"/>
        <w:left w:val="none" w:sz="0" w:space="0" w:color="auto"/>
        <w:bottom w:val="none" w:sz="0" w:space="0" w:color="auto"/>
        <w:right w:val="none" w:sz="0" w:space="0" w:color="auto"/>
      </w:divBdr>
    </w:div>
    <w:div w:id="160754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wgc.org/about-us/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630</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ASSOCIATE CAMPAIGN MANAGER</vt:lpstr>
    </vt:vector>
  </TitlesOfParts>
  <Company>United Way &amp; Community Chest</Company>
  <LinksUpToDate>false</LinksUpToDate>
  <CharactersWithSpaces>4768</CharactersWithSpaces>
  <SharedDoc>false</SharedDoc>
  <HLinks>
    <vt:vector size="6" baseType="variant">
      <vt:variant>
        <vt:i4>262170</vt:i4>
      </vt:variant>
      <vt:variant>
        <vt:i4>0</vt:i4>
      </vt:variant>
      <vt:variant>
        <vt:i4>0</vt:i4>
      </vt:variant>
      <vt:variant>
        <vt:i4>5</vt:i4>
      </vt:variant>
      <vt:variant>
        <vt:lpwstr>http://www.uwgc.org/about-us/careers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CAMPAIGN MANAGER</dc:title>
  <dc:subject/>
  <dc:creator>Kathy Powers</dc:creator>
  <cp:keywords/>
  <cp:lastModifiedBy>Pam Haney</cp:lastModifiedBy>
  <cp:revision>3</cp:revision>
  <cp:lastPrinted>2018-01-25T19:54:00Z</cp:lastPrinted>
  <dcterms:created xsi:type="dcterms:W3CDTF">2018-01-25T18:41:00Z</dcterms:created>
  <dcterms:modified xsi:type="dcterms:W3CDTF">2018-01-25T20:33:00Z</dcterms:modified>
</cp:coreProperties>
</file>